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5B7" w:rsidRDefault="00B0737D">
      <w:pPr>
        <w:spacing w:line="200" w:lineRule="exact"/>
        <w:rPr>
          <w:sz w:val="20"/>
          <w:szCs w:val="20"/>
        </w:rPr>
      </w:pPr>
      <w:r>
        <w:rPr>
          <w:noProof/>
          <w:sz w:val="20"/>
          <w:szCs w:val="20"/>
          <w:lang w:val="ru-RU" w:eastAsia="ru-RU"/>
        </w:rPr>
        <mc:AlternateContent>
          <mc:Choice Requires="wpg">
            <w:drawing>
              <wp:anchor distT="4445" distB="2540" distL="4445" distR="3810" simplePos="0" relativeHeight="2" behindDoc="1" locked="0" layoutInCell="0" allowOverlap="1">
                <wp:simplePos x="0" y="0"/>
                <wp:positionH relativeFrom="page">
                  <wp:posOffset>457200</wp:posOffset>
                </wp:positionH>
                <wp:positionV relativeFrom="page">
                  <wp:posOffset>746760</wp:posOffset>
                </wp:positionV>
                <wp:extent cx="6833235" cy="8517255"/>
                <wp:effectExtent l="4445" t="4445" r="3810" b="2540"/>
                <wp:wrapNone/>
                <wp:docPr id="1" name="Group 2"/>
                <wp:cNvGraphicFramePr/>
                <a:graphic xmlns:a="http://schemas.openxmlformats.org/drawingml/2006/main">
                  <a:graphicData uri="http://schemas.microsoft.com/office/word/2010/wordprocessingGroup">
                    <wpg:wgp>
                      <wpg:cNvGrpSpPr/>
                      <wpg:grpSpPr bwMode="auto">
                        <a:xfrm>
                          <a:off x="0" y="0"/>
                          <a:ext cx="6833160" cy="8517240"/>
                          <a:chOff x="0" y="0"/>
                          <a:chExt cx="6833160" cy="8517240"/>
                        </a:xfrm>
                      </wpg:grpSpPr>
                      <wpg:grpSp>
                        <wpg:cNvPr id="2" name="Группа 2"/>
                        <wpg:cNvGrpSpPr/>
                        <wpg:grpSpPr bwMode="auto">
                          <a:xfrm>
                            <a:off x="0" y="0"/>
                            <a:ext cx="6833160" cy="720"/>
                            <a:chOff x="0" y="0"/>
                            <a:chExt cx="0" cy="0"/>
                          </a:xfrm>
                        </wpg:grpSpPr>
                        <wps:wsp>
                          <wps:cNvPr id="3" name="Полилиния 3"/>
                          <wps:cNvSpPr/>
                          <wps:spPr bwMode="auto">
                            <a:xfrm>
                              <a:off x="0" y="0"/>
                              <a:ext cx="6833160" cy="720"/>
                            </a:xfrm>
                            <a:custGeom>
                              <a:avLst/>
                              <a:gdLst>
                                <a:gd name="textAreaLeft" fmla="*/ 0 w 3873960"/>
                                <a:gd name="textAreaRight" fmla="*/ 3875400 w 3873960"/>
                                <a:gd name="textAreaTop" fmla="*/ 0 h 360"/>
                                <a:gd name="textAreaBottom" fmla="*/ 5760 h 360"/>
                              </a:gdLst>
                              <a:ahLst/>
                              <a:cxnLst/>
                              <a:rect l="textAreaLeft" t="textAreaTop" r="textAreaRight" b="textAreaBottom"/>
                              <a:pathLst>
                                <a:path w="10750" extrusionOk="0">
                                  <a:moveTo>
                                    <a:pt x="0" y="0"/>
                                  </a:moveTo>
                                  <a:lnTo>
                                    <a:pt x="10750" y="0"/>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rot="0">
                            <a:prstTxWarp prst="textNoShape">
                              <a:avLst/>
                            </a:prstTxWarp>
                            <a:noAutofit/>
                          </wps:bodyPr>
                        </wps:wsp>
                      </wpg:grpSp>
                      <wpg:grpSp>
                        <wpg:cNvPr id="4" name="Группа 4"/>
                        <wpg:cNvGrpSpPr/>
                        <wpg:grpSpPr bwMode="auto">
                          <a:xfrm>
                            <a:off x="3240" y="3240"/>
                            <a:ext cx="720" cy="8508240"/>
                            <a:chOff x="0" y="0"/>
                            <a:chExt cx="0" cy="0"/>
                          </a:xfrm>
                        </wpg:grpSpPr>
                        <wps:wsp>
                          <wps:cNvPr id="5" name="Полилиния 5"/>
                          <wps:cNvSpPr/>
                          <wps:spPr bwMode="auto">
                            <a:xfrm>
                              <a:off x="0" y="0"/>
                              <a:ext cx="720" cy="8508240"/>
                            </a:xfrm>
                            <a:custGeom>
                              <a:avLst/>
                              <a:gdLst>
                                <a:gd name="textAreaLeft" fmla="*/ 0 w 360"/>
                                <a:gd name="textAreaRight" fmla="*/ 5760 w 360"/>
                                <a:gd name="textAreaTop" fmla="*/ 0 h 4823640"/>
                                <a:gd name="textAreaBottom" fmla="*/ 4825080 h 4823640"/>
                              </a:gdLst>
                              <a:ahLst/>
                              <a:cxnLst/>
                              <a:rect l="textAreaLeft" t="textAreaTop" r="textAreaRight" b="textAreaBottom"/>
                              <a:pathLst>
                                <a:path h="13392" extrusionOk="0">
                                  <a:moveTo>
                                    <a:pt x="0" y="0"/>
                                  </a:moveTo>
                                  <a:lnTo>
                                    <a:pt x="0" y="13391"/>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rot="0">
                            <a:prstTxWarp prst="textNoShape">
                              <a:avLst/>
                            </a:prstTxWarp>
                            <a:noAutofit/>
                          </wps:bodyPr>
                        </wps:wsp>
                      </wpg:grpSp>
                      <wpg:grpSp>
                        <wpg:cNvPr id="6" name="Группа 6"/>
                        <wpg:cNvGrpSpPr/>
                        <wpg:grpSpPr bwMode="auto">
                          <a:xfrm>
                            <a:off x="6832440" y="3240"/>
                            <a:ext cx="720" cy="8508240"/>
                            <a:chOff x="0" y="0"/>
                            <a:chExt cx="0" cy="0"/>
                          </a:xfrm>
                        </wpg:grpSpPr>
                        <wps:wsp>
                          <wps:cNvPr id="7" name="Полилиния 7"/>
                          <wps:cNvSpPr/>
                          <wps:spPr bwMode="auto">
                            <a:xfrm>
                              <a:off x="0" y="0"/>
                              <a:ext cx="720" cy="8508240"/>
                            </a:xfrm>
                            <a:custGeom>
                              <a:avLst/>
                              <a:gdLst>
                                <a:gd name="textAreaLeft" fmla="*/ 0 w 360"/>
                                <a:gd name="textAreaRight" fmla="*/ 5760 w 360"/>
                                <a:gd name="textAreaTop" fmla="*/ 0 h 4823640"/>
                                <a:gd name="textAreaBottom" fmla="*/ 4825080 h 4823640"/>
                              </a:gdLst>
                              <a:ahLst/>
                              <a:cxnLst/>
                              <a:rect l="textAreaLeft" t="textAreaTop" r="textAreaRight" b="textAreaBottom"/>
                              <a:pathLst>
                                <a:path h="13392" extrusionOk="0">
                                  <a:moveTo>
                                    <a:pt x="0" y="0"/>
                                  </a:moveTo>
                                  <a:lnTo>
                                    <a:pt x="0" y="13391"/>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rot="0">
                            <a:prstTxWarp prst="textNoShape">
                              <a:avLst/>
                            </a:prstTxWarp>
                            <a:noAutofit/>
                          </wps:bodyPr>
                        </wps:wsp>
                      </wpg:grpSp>
                      <wpg:grpSp>
                        <wpg:cNvPr id="8" name="Группа 8"/>
                        <wpg:cNvGrpSpPr/>
                        <wpg:grpSpPr bwMode="auto">
                          <a:xfrm>
                            <a:off x="0" y="15840"/>
                            <a:ext cx="6833160" cy="8501400"/>
                            <a:chOff x="0" y="0"/>
                            <a:chExt cx="0" cy="0"/>
                          </a:xfrm>
                        </wpg:grpSpPr>
                        <wps:wsp>
                          <wps:cNvPr id="9" name="Полилиния 9"/>
                          <wps:cNvSpPr/>
                          <wps:spPr bwMode="auto">
                            <a:xfrm>
                              <a:off x="0" y="8500680"/>
                              <a:ext cx="6833160" cy="720"/>
                            </a:xfrm>
                            <a:custGeom>
                              <a:avLst/>
                              <a:gdLst>
                                <a:gd name="textAreaLeft" fmla="*/ 0 w 3873960"/>
                                <a:gd name="textAreaRight" fmla="*/ 3875400 w 3873960"/>
                                <a:gd name="textAreaTop" fmla="*/ 0 h 360"/>
                                <a:gd name="textAreaBottom" fmla="*/ 5760 h 360"/>
                              </a:gdLst>
                              <a:ahLst/>
                              <a:cxnLst/>
                              <a:rect l="textAreaLeft" t="textAreaTop" r="textAreaRight" b="textAreaBottom"/>
                              <a:pathLst>
                                <a:path w="10750" extrusionOk="0">
                                  <a:moveTo>
                                    <a:pt x="0" y="0"/>
                                  </a:moveTo>
                                  <a:lnTo>
                                    <a:pt x="10750" y="0"/>
                                  </a:lnTo>
                                </a:path>
                              </a:pathLst>
                            </a:custGeom>
                            <a:noFill/>
                            <a:ln w="6840">
                              <a:solidFill>
                                <a:srgbClr val="000000"/>
                              </a:solidFill>
                              <a:round/>
                            </a:ln>
                          </wps:spPr>
                          <wps:style>
                            <a:lnRef idx="0">
                              <a:scrgbClr r="0" g="0" b="0"/>
                            </a:lnRef>
                            <a:fillRef idx="0">
                              <a:scrgbClr r="0" g="0" b="0"/>
                            </a:fillRef>
                            <a:effectRef idx="0">
                              <a:scrgbClr r="0" g="0" b="0"/>
                            </a:effectRef>
                            <a:fontRef idx="minor"/>
                          </wps:style>
                          <wps:bodyPr rot="0">
                            <a:prstTxWarp prst="textNoShape">
                              <a:avLst/>
                            </a:prstTxWarp>
                            <a:noAutofit/>
                          </wps:bodyPr>
                        </wps:wsp>
                        <pic:pic xmlns:pic="http://schemas.openxmlformats.org/drawingml/2006/picture">
                          <pic:nvPicPr>
                            <pic:cNvPr id="10" name="Picture 4"/>
                            <pic:cNvPicPr/>
                          </pic:nvPicPr>
                          <pic:blipFill>
                            <a:blip r:embed="rId8"/>
                            <a:stretch/>
                          </pic:blipFill>
                          <pic:spPr bwMode="auto">
                            <a:xfrm>
                              <a:off x="2805480" y="0"/>
                              <a:ext cx="1219680" cy="1217160"/>
                            </a:xfrm>
                            <a:prstGeom prst="rect">
                              <a:avLst/>
                            </a:prstGeom>
                            <a:noFill/>
                            <a:ln w="0">
                              <a:noFill/>
                            </a:ln>
                          </pic:spPr>
                        </pic:pic>
                      </wpg:grpSp>
                    </wpg:wgp>
                  </a:graphicData>
                </a:graphic>
              </wp:anchor>
            </w:drawing>
          </mc:Choice>
          <mc:Fallback>
            <w:pict>
              <v:group w14:anchorId="1968A2F5" id="Group 2" o:spid="_x0000_s1026" style="position:absolute;margin-left:36pt;margin-top:58.8pt;width:538.05pt;height:670.65pt;z-index:-503316478;mso-wrap-distance-left:.35pt;mso-wrap-distance-top:.35pt;mso-wrap-distance-right:.3pt;mso-wrap-distance-bottom:.2pt;mso-position-horizontal-relative:page;mso-position-vertical-relative:page" coordsize="68331,851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" o:allowincell="f">
                <v:group id="Группа 2" o:spid="_x0000_s1027" style="position:absolute;width:68331;height:7"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Полилиния 3" o:spid="_x0000_s1028" style="position:absolute;width:6833160;height:720;visibility:visible;mso-wrap-style:square;v-text-anchor:top" coordsize="1075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liKcMA&#10;AADaAAAADwAAAGRycy9kb3ducmV2LnhtbESPT2vCQBTE7wW/w/IEb3WjJSKpq6ggGHpKWqS9PbIv&#10;f2j2bchuk/jtu4WCx2FmfsPsDpNpxUC9aywrWC0jEMSF1Q1XCj7eL89bEM4ja2wtk4I7OTjsZ087&#10;TLQdOaMh95UIEHYJKqi97xIpXVGTQbe0HXHwStsb9EH2ldQ9jgFuWrmOoo002HBYqLGjc03Fd/5j&#10;FLiixFP2Vn7dLnhNhzhPP/NVrNRiPh1fQXia/CP8375qBS/wdyXc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liKcMAAADaAAAADwAAAAAAAAAAAAAAAACYAgAAZHJzL2Rv&#10;d25yZXYueG1sUEsFBgAAAAAEAAQA9QAAAIgDAAAAAA==&#10;" path="m,l10750,e" filled="f" strokeweight=".19mm">
                    <v:path arrowok="t" o:extrusionok="f" textboxrect="0,0,10754,11520"/>
                  </v:shape>
                </v:group>
                <v:group id="Группа 4" o:spid="_x0000_s1029" style="position:absolute;left:32;top:32;width:7;height:85082"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Полилиния 5" o:spid="_x0000_s1030" style="position:absolute;width:720;height:8508240;visibility:visible;mso-wrap-style:square;v-text-anchor:top" coordsize="720,13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eK0cQA&#10;AADaAAAADwAAAGRycy9kb3ducmV2LnhtbESPS2vCQBSF9wX/w3AFN8VMWqxIzChWKBgKLY1u3F0y&#10;Nw/M3AmZ0cT++k6h0OXhPD5Ouh1NK27Uu8aygqcoBkFcWN1wpeB0fJuvQDiPrLG1TAru5GC7mTyk&#10;mGg78Bfdcl+JMMIuQQW1910ipStqMugi2xEHr7S9QR9kX0nd4xDGTSuf43gpDTYcCDV2tK+puORX&#10;E7jfGe+9bs/l4vPxPX69dB/XIlNqNh13axCeRv8f/msftIIX+L0Sbo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3itHEAAAA2gAAAA8AAAAAAAAAAAAAAAAAmAIAAGRycy9k&#10;b3ducmV2LnhtbFBLBQYAAAAABAAEAPUAAACJAwAAAAA=&#10;" path="m,l,13391e" filled="f" strokeweight=".19mm">
                    <v:path arrowok="t" o:extrusionok="f" textboxrect="0,0,11520,13396"/>
                  </v:shape>
                </v:group>
                <v:group id="Группа 6" o:spid="_x0000_s1031" style="position:absolute;left:68324;top:32;width:7;height:85082"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Полилиния 7" o:spid="_x0000_s1032" style="position:absolute;width:720;height:8508240;visibility:visible;mso-wrap-style:square;v-text-anchor:top" coordsize="720,13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mxPcQA&#10;AADaAAAADwAAAGRycy9kb3ducmV2LnhtbESPS2vCQBSF9wX/w3AFN8VMWqRKzChWKBgKLY1u3F0y&#10;Nw/M3AmZ0cT++k6h0OXhPD5Ouh1NK27Uu8aygqcoBkFcWN1wpeB0fJuvQDiPrLG1TAru5GC7mTyk&#10;mGg78Bfdcl+JMMIuQQW1910ipStqMugi2xEHr7S9QR9kX0nd4xDGTSuf4/hFGmw4EGrsaF9Tccmv&#10;JnC/M9573Z7Lxefje/x66T6uRabUbDru1iA8jf4//Nc+aAVL+L0Sbo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psT3EAAAA2gAAAA8AAAAAAAAAAAAAAAAAmAIAAGRycy9k&#10;b3ducmV2LnhtbFBLBQYAAAAABAAEAPUAAACJAwAAAAA=&#10;" path="m,l,13391e" filled="f" strokeweight=".19mm">
                    <v:path arrowok="t" o:extrusionok="f" textboxrect="0,0,11520,13396"/>
                  </v:shape>
                </v:group>
                <v:group id="Группа 8" o:spid="_x0000_s1033" style="position:absolute;top:158;width:68331;height:85014"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Полилиния 9" o:spid="_x0000_s1034" style="position:absolute;top:8500680;width:6833160;height:720;visibility:visible;mso-wrap-style:square;v-text-anchor:top" coordsize="10750,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FVw8MA&#10;AADaAAAADwAAAGRycy9kb3ducmV2LnhtbESPT2vCQBTE7wW/w/KE3upGwVLTbEQFQenJtEh7e+y+&#10;/KHZtyG7jfHbu4LQ4zAzv2Gy9WhbMVDvG8cK5rMEBLF2puFKwdfn/uUNhA/IBlvHpOBKHtb55CnD&#10;1LgLn2goQiUihH2KCuoQulRKr2uy6GeuI45e6XqLIcq+kqbHS4TbVi6S5FVabDgu1NjRrib9W/xZ&#10;BV6XuD19lD/nPR6Ow7I4fhfzpVLP03HzDiLQGP7Dj/bBKFjB/Uq8AT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9FVw8MAAADaAAAADwAAAAAAAAAAAAAAAACYAgAAZHJzL2Rv&#10;d25yZXYueG1sUEsFBgAAAAAEAAQA9QAAAIgDAAAAAA==&#10;" path="m,l10750,e" filled="f" strokeweight=".19mm">
                    <v:path arrowok="t" o:extrusionok="f" textboxrect="0,0,10754,1152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5" type="#_x0000_t75" style="position:absolute;left:2805480;width:1219680;height:12171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RKVLEAAAA2wAAAA8AAABkcnMvZG93bnJldi54bWxEj09rwkAQxe8Fv8MyBS9FN/ZQJLpKqQo9&#10;GMF/9yE7JmmysyG7avz2nYPgbYb35r3fzJe9a9SNulB5NjAZJ6CIc28rLgycjpvRFFSIyBYbz2Tg&#10;QQGWi8HbHFPr77yn2yEWSkI4pGigjLFNtQ55SQ7D2LfEol185zDK2hXadniXcNfozyT50g4rloYS&#10;W/opKa8PV2dA19u/rN+c99n6kR3r88d1dXE7Y4bv/fcMVKQ+vszP618r+EIvv8gAevE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ARKVLEAAAA2wAAAA8AAAAAAAAAAAAAAAAA&#10;nwIAAGRycy9kb3ducmV2LnhtbFBLBQYAAAAABAAEAPcAAACQAwAAAAA=&#10;" strokeweight="0">
                    <v:imagedata r:id="rId9" o:title=""/>
                  </v:shape>
                </v:group>
                <w10:wrap anchorx="page" anchory="page"/>
              </v:group>
            </w:pict>
          </mc:Fallback>
        </mc:AlternateContent>
      </w:r>
    </w:p>
    <w:p w:rsidR="007545B7" w:rsidRDefault="007545B7">
      <w:pPr>
        <w:spacing w:line="200" w:lineRule="exact"/>
        <w:rPr>
          <w:sz w:val="20"/>
          <w:szCs w:val="20"/>
        </w:rPr>
      </w:pPr>
    </w:p>
    <w:p w:rsidR="007545B7" w:rsidRDefault="007545B7">
      <w:pPr>
        <w:spacing w:line="200" w:lineRule="exact"/>
        <w:rPr>
          <w:sz w:val="20"/>
          <w:szCs w:val="20"/>
        </w:rPr>
      </w:pPr>
    </w:p>
    <w:p w:rsidR="007545B7" w:rsidRDefault="007545B7">
      <w:pPr>
        <w:spacing w:line="200" w:lineRule="exact"/>
        <w:rPr>
          <w:sz w:val="20"/>
          <w:szCs w:val="20"/>
        </w:rPr>
      </w:pPr>
    </w:p>
    <w:p w:rsidR="007545B7" w:rsidRDefault="007545B7">
      <w:pPr>
        <w:spacing w:line="200" w:lineRule="exact"/>
        <w:rPr>
          <w:sz w:val="20"/>
          <w:szCs w:val="20"/>
        </w:rPr>
      </w:pPr>
    </w:p>
    <w:p w:rsidR="007545B7" w:rsidRDefault="007545B7">
      <w:pPr>
        <w:spacing w:line="200" w:lineRule="exact"/>
        <w:rPr>
          <w:sz w:val="20"/>
          <w:szCs w:val="20"/>
        </w:rPr>
      </w:pPr>
    </w:p>
    <w:p w:rsidR="007545B7" w:rsidRDefault="007545B7">
      <w:pPr>
        <w:spacing w:line="200" w:lineRule="exact"/>
        <w:rPr>
          <w:sz w:val="20"/>
          <w:szCs w:val="20"/>
        </w:rPr>
      </w:pPr>
    </w:p>
    <w:p w:rsidR="007545B7" w:rsidRDefault="007545B7">
      <w:pPr>
        <w:spacing w:line="200" w:lineRule="exact"/>
        <w:rPr>
          <w:sz w:val="20"/>
          <w:szCs w:val="20"/>
        </w:rPr>
      </w:pPr>
    </w:p>
    <w:p w:rsidR="007545B7" w:rsidRDefault="007545B7">
      <w:pPr>
        <w:spacing w:line="200" w:lineRule="exact"/>
        <w:rPr>
          <w:sz w:val="20"/>
          <w:szCs w:val="20"/>
        </w:rPr>
      </w:pPr>
    </w:p>
    <w:p w:rsidR="007545B7" w:rsidRDefault="007545B7">
      <w:pPr>
        <w:spacing w:line="200" w:lineRule="exact"/>
        <w:rPr>
          <w:sz w:val="20"/>
          <w:szCs w:val="20"/>
        </w:rPr>
      </w:pPr>
    </w:p>
    <w:p w:rsidR="007545B7" w:rsidRDefault="007545B7">
      <w:pPr>
        <w:spacing w:line="200" w:lineRule="exact"/>
        <w:rPr>
          <w:sz w:val="20"/>
          <w:szCs w:val="20"/>
        </w:rPr>
      </w:pPr>
    </w:p>
    <w:p w:rsidR="007545B7" w:rsidRDefault="007545B7">
      <w:pPr>
        <w:spacing w:before="10" w:line="280" w:lineRule="exact"/>
        <w:rPr>
          <w:sz w:val="28"/>
          <w:szCs w:val="28"/>
        </w:rPr>
      </w:pPr>
    </w:p>
    <w:p w:rsidR="007545B7" w:rsidRDefault="00B0737D">
      <w:pPr>
        <w:pStyle w:val="1"/>
        <w:spacing w:before="64"/>
        <w:ind w:left="1919" w:right="1920" w:firstLine="2"/>
        <w:jc w:val="center"/>
        <w:rPr>
          <w:lang w:val="ru-RU"/>
        </w:rPr>
      </w:pPr>
      <w:r>
        <w:rPr>
          <w:spacing w:val="-2"/>
          <w:lang w:val="ru-RU"/>
        </w:rPr>
        <w:t>М</w:t>
      </w:r>
      <w:r>
        <w:rPr>
          <w:spacing w:val="-1"/>
          <w:lang w:val="ru-RU"/>
        </w:rPr>
        <w:t>ини</w:t>
      </w:r>
      <w:r>
        <w:rPr>
          <w:lang w:val="ru-RU"/>
        </w:rPr>
        <w:t>с</w:t>
      </w:r>
      <w:r>
        <w:rPr>
          <w:spacing w:val="1"/>
          <w:lang w:val="ru-RU"/>
        </w:rPr>
        <w:t>т</w:t>
      </w:r>
      <w:r>
        <w:rPr>
          <w:lang w:val="ru-RU"/>
        </w:rPr>
        <w:t>ерс</w:t>
      </w:r>
      <w:r>
        <w:rPr>
          <w:spacing w:val="1"/>
          <w:lang w:val="ru-RU"/>
        </w:rPr>
        <w:t>т</w:t>
      </w:r>
      <w:r>
        <w:rPr>
          <w:spacing w:val="-3"/>
          <w:lang w:val="ru-RU"/>
        </w:rPr>
        <w:t>в</w:t>
      </w:r>
      <w:r>
        <w:rPr>
          <w:lang w:val="ru-RU"/>
        </w:rPr>
        <w:t>о</w:t>
      </w:r>
      <w:r>
        <w:rPr>
          <w:spacing w:val="1"/>
          <w:lang w:val="ru-RU"/>
        </w:rPr>
        <w:t xml:space="preserve"> </w:t>
      </w:r>
      <w:r>
        <w:rPr>
          <w:spacing w:val="-2"/>
          <w:lang w:val="ru-RU"/>
        </w:rPr>
        <w:t>т</w:t>
      </w:r>
      <w:r>
        <w:rPr>
          <w:lang w:val="ru-RU"/>
        </w:rPr>
        <w:t>р</w:t>
      </w:r>
      <w:r>
        <w:rPr>
          <w:spacing w:val="-2"/>
          <w:lang w:val="ru-RU"/>
        </w:rPr>
        <w:t>а</w:t>
      </w:r>
      <w:r>
        <w:rPr>
          <w:spacing w:val="-1"/>
          <w:lang w:val="ru-RU"/>
        </w:rPr>
        <w:t>н</w:t>
      </w:r>
      <w:r>
        <w:rPr>
          <w:lang w:val="ru-RU"/>
        </w:rPr>
        <w:t xml:space="preserve">спорта </w:t>
      </w:r>
      <w:r>
        <w:rPr>
          <w:spacing w:val="-2"/>
          <w:lang w:val="ru-RU"/>
        </w:rPr>
        <w:t>Р</w:t>
      </w:r>
      <w:r>
        <w:rPr>
          <w:lang w:val="ru-RU"/>
        </w:rPr>
        <w:t>о</w:t>
      </w:r>
      <w:r>
        <w:rPr>
          <w:spacing w:val="-3"/>
          <w:lang w:val="ru-RU"/>
        </w:rPr>
        <w:t>с</w:t>
      </w:r>
      <w:r>
        <w:rPr>
          <w:lang w:val="ru-RU"/>
        </w:rPr>
        <w:t>си</w:t>
      </w:r>
      <w:r>
        <w:rPr>
          <w:spacing w:val="-2"/>
          <w:lang w:val="ru-RU"/>
        </w:rPr>
        <w:t>й</w:t>
      </w:r>
      <w:r>
        <w:rPr>
          <w:lang w:val="ru-RU"/>
        </w:rPr>
        <w:t>ск</w:t>
      </w:r>
      <w:r>
        <w:rPr>
          <w:spacing w:val="-2"/>
          <w:lang w:val="ru-RU"/>
        </w:rPr>
        <w:t>о</w:t>
      </w:r>
      <w:r>
        <w:rPr>
          <w:lang w:val="ru-RU"/>
        </w:rPr>
        <w:t>й</w:t>
      </w:r>
      <w:r>
        <w:rPr>
          <w:spacing w:val="-1"/>
          <w:lang w:val="ru-RU"/>
        </w:rPr>
        <w:t xml:space="preserve"> </w:t>
      </w:r>
      <w:r>
        <w:rPr>
          <w:spacing w:val="-2"/>
          <w:lang w:val="ru-RU"/>
        </w:rPr>
        <w:t>Ф</w:t>
      </w:r>
      <w:r>
        <w:rPr>
          <w:lang w:val="ru-RU"/>
        </w:rPr>
        <w:t>едерац</w:t>
      </w:r>
      <w:r>
        <w:rPr>
          <w:spacing w:val="-2"/>
          <w:lang w:val="ru-RU"/>
        </w:rPr>
        <w:t>и</w:t>
      </w:r>
      <w:r>
        <w:rPr>
          <w:lang w:val="ru-RU"/>
        </w:rPr>
        <w:t xml:space="preserve">и </w:t>
      </w:r>
      <w:r>
        <w:rPr>
          <w:spacing w:val="-2"/>
          <w:lang w:val="ru-RU"/>
        </w:rPr>
        <w:t>Ф</w:t>
      </w:r>
      <w:r>
        <w:rPr>
          <w:lang w:val="ru-RU"/>
        </w:rPr>
        <w:t>едер</w:t>
      </w:r>
      <w:r>
        <w:rPr>
          <w:spacing w:val="-2"/>
          <w:lang w:val="ru-RU"/>
        </w:rPr>
        <w:t>а</w:t>
      </w:r>
      <w:r>
        <w:rPr>
          <w:lang w:val="ru-RU"/>
        </w:rPr>
        <w:t xml:space="preserve">льная </w:t>
      </w:r>
      <w:r>
        <w:rPr>
          <w:spacing w:val="-4"/>
          <w:lang w:val="ru-RU"/>
        </w:rPr>
        <w:t>с</w:t>
      </w:r>
      <w:r>
        <w:rPr>
          <w:lang w:val="ru-RU"/>
        </w:rPr>
        <w:t>лу</w:t>
      </w:r>
      <w:r>
        <w:rPr>
          <w:spacing w:val="-5"/>
          <w:lang w:val="ru-RU"/>
        </w:rPr>
        <w:t>ж</w:t>
      </w:r>
      <w:r>
        <w:rPr>
          <w:lang w:val="ru-RU"/>
        </w:rPr>
        <w:t>ба</w:t>
      </w:r>
      <w:r>
        <w:rPr>
          <w:spacing w:val="1"/>
          <w:lang w:val="ru-RU"/>
        </w:rPr>
        <w:t xml:space="preserve"> </w:t>
      </w:r>
      <w:r>
        <w:rPr>
          <w:spacing w:val="-4"/>
          <w:lang w:val="ru-RU"/>
        </w:rPr>
        <w:t>п</w:t>
      </w:r>
      <w:r>
        <w:rPr>
          <w:lang w:val="ru-RU"/>
        </w:rPr>
        <w:t>о</w:t>
      </w:r>
      <w:r>
        <w:rPr>
          <w:spacing w:val="1"/>
          <w:lang w:val="ru-RU"/>
        </w:rPr>
        <w:t xml:space="preserve"> </w:t>
      </w:r>
      <w:r>
        <w:rPr>
          <w:spacing w:val="-2"/>
          <w:lang w:val="ru-RU"/>
        </w:rPr>
        <w:t>н</w:t>
      </w:r>
      <w:r>
        <w:rPr>
          <w:lang w:val="ru-RU"/>
        </w:rPr>
        <w:t>ад</w:t>
      </w:r>
      <w:r>
        <w:rPr>
          <w:spacing w:val="-4"/>
          <w:lang w:val="ru-RU"/>
        </w:rPr>
        <w:t>з</w:t>
      </w:r>
      <w:r>
        <w:rPr>
          <w:lang w:val="ru-RU"/>
        </w:rPr>
        <w:t>ору</w:t>
      </w:r>
      <w:r>
        <w:rPr>
          <w:spacing w:val="1"/>
          <w:lang w:val="ru-RU"/>
        </w:rPr>
        <w:t xml:space="preserve"> </w:t>
      </w:r>
      <w:r>
        <w:rPr>
          <w:lang w:val="ru-RU"/>
        </w:rPr>
        <w:t>в</w:t>
      </w:r>
      <w:r>
        <w:rPr>
          <w:spacing w:val="-1"/>
          <w:lang w:val="ru-RU"/>
        </w:rPr>
        <w:t xml:space="preserve"> </w:t>
      </w:r>
      <w:r>
        <w:rPr>
          <w:lang w:val="ru-RU"/>
        </w:rPr>
        <w:t>с</w:t>
      </w:r>
      <w:r>
        <w:rPr>
          <w:spacing w:val="-3"/>
          <w:lang w:val="ru-RU"/>
        </w:rPr>
        <w:t>фе</w:t>
      </w:r>
      <w:r>
        <w:rPr>
          <w:lang w:val="ru-RU"/>
        </w:rPr>
        <w:t>ре т</w:t>
      </w:r>
      <w:r>
        <w:rPr>
          <w:spacing w:val="-2"/>
          <w:lang w:val="ru-RU"/>
        </w:rPr>
        <w:t>р</w:t>
      </w:r>
      <w:r>
        <w:rPr>
          <w:lang w:val="ru-RU"/>
        </w:rPr>
        <w:t>а</w:t>
      </w:r>
      <w:r>
        <w:rPr>
          <w:spacing w:val="-1"/>
          <w:lang w:val="ru-RU"/>
        </w:rPr>
        <w:t>н</w:t>
      </w:r>
      <w:r>
        <w:rPr>
          <w:lang w:val="ru-RU"/>
        </w:rPr>
        <w:t>спо</w:t>
      </w:r>
      <w:r>
        <w:rPr>
          <w:spacing w:val="-3"/>
          <w:lang w:val="ru-RU"/>
        </w:rPr>
        <w:t>р</w:t>
      </w:r>
      <w:r>
        <w:rPr>
          <w:spacing w:val="-2"/>
          <w:lang w:val="ru-RU"/>
        </w:rPr>
        <w:t>т</w:t>
      </w:r>
      <w:r>
        <w:rPr>
          <w:lang w:val="ru-RU"/>
        </w:rPr>
        <w:t>а</w:t>
      </w:r>
    </w:p>
    <w:p w:rsidR="007545B7" w:rsidRDefault="007545B7">
      <w:pPr>
        <w:pStyle w:val="1"/>
        <w:spacing w:before="64"/>
        <w:ind w:left="1919" w:right="1920" w:firstLine="2"/>
        <w:jc w:val="center"/>
        <w:rPr>
          <w:b w:val="0"/>
          <w:bCs w:val="0"/>
          <w:lang w:val="ru-RU"/>
        </w:rPr>
      </w:pPr>
    </w:p>
    <w:p w:rsidR="007545B7" w:rsidRDefault="00B0737D">
      <w:pPr>
        <w:pStyle w:val="1"/>
        <w:spacing w:before="64"/>
        <w:ind w:left="1919" w:right="1920" w:firstLine="2"/>
        <w:jc w:val="center"/>
        <w:rPr>
          <w:bCs w:val="0"/>
          <w:lang w:val="ru-RU"/>
        </w:rPr>
      </w:pPr>
      <w:r>
        <w:rPr>
          <w:bCs w:val="0"/>
          <w:lang w:val="ru-RU"/>
        </w:rPr>
        <w:t xml:space="preserve">Межрегиональное территориальное Управление Федеральной службы по надзору в сфере транспорта по </w:t>
      </w:r>
      <w:proofErr w:type="gramStart"/>
      <w:r>
        <w:rPr>
          <w:bCs w:val="0"/>
          <w:lang w:val="ru-RU"/>
        </w:rPr>
        <w:t>Северо-Кавказскому</w:t>
      </w:r>
      <w:proofErr w:type="gramEnd"/>
      <w:r>
        <w:rPr>
          <w:bCs w:val="0"/>
          <w:lang w:val="ru-RU"/>
        </w:rPr>
        <w:t xml:space="preserve"> федеральному округу</w:t>
      </w:r>
    </w:p>
    <w:p w:rsidR="007545B7" w:rsidRDefault="00B0737D">
      <w:pPr>
        <w:pStyle w:val="1"/>
        <w:spacing w:before="64"/>
        <w:ind w:left="1919" w:right="1920" w:firstLine="2"/>
        <w:jc w:val="center"/>
        <w:rPr>
          <w:bCs w:val="0"/>
          <w:lang w:val="ru-RU"/>
        </w:rPr>
      </w:pPr>
      <w:r>
        <w:rPr>
          <w:bCs w:val="0"/>
          <w:lang w:val="ru-RU"/>
        </w:rPr>
        <w:t xml:space="preserve">Отдел государственного железнодорожного надзора </w:t>
      </w:r>
    </w:p>
    <w:p w:rsidR="007545B7" w:rsidRDefault="00B0737D">
      <w:pPr>
        <w:pStyle w:val="1"/>
        <w:spacing w:before="64"/>
        <w:ind w:left="1919" w:right="1920" w:firstLine="2"/>
        <w:jc w:val="center"/>
        <w:rPr>
          <w:bCs w:val="0"/>
          <w:lang w:val="ru-RU"/>
        </w:rPr>
      </w:pPr>
      <w:r>
        <w:rPr>
          <w:bCs w:val="0"/>
          <w:lang w:val="ru-RU"/>
        </w:rPr>
        <w:t>МТУ Ространснадзора по СКФО</w:t>
      </w:r>
    </w:p>
    <w:p w:rsidR="007545B7" w:rsidRDefault="007545B7">
      <w:pPr>
        <w:spacing w:before="5" w:line="170" w:lineRule="exact"/>
        <w:rPr>
          <w:sz w:val="17"/>
          <w:szCs w:val="17"/>
          <w:lang w:val="ru-RU"/>
        </w:rPr>
      </w:pPr>
    </w:p>
    <w:p w:rsidR="007545B7" w:rsidRDefault="007545B7">
      <w:pPr>
        <w:spacing w:line="200" w:lineRule="exact"/>
        <w:rPr>
          <w:sz w:val="20"/>
          <w:szCs w:val="20"/>
          <w:lang w:val="ru-RU"/>
        </w:rPr>
      </w:pPr>
    </w:p>
    <w:p w:rsidR="007545B7" w:rsidRDefault="007545B7">
      <w:pPr>
        <w:spacing w:line="200" w:lineRule="exact"/>
        <w:rPr>
          <w:sz w:val="20"/>
          <w:szCs w:val="20"/>
          <w:lang w:val="ru-RU"/>
        </w:rPr>
      </w:pPr>
    </w:p>
    <w:p w:rsidR="007545B7" w:rsidRDefault="007545B7">
      <w:pPr>
        <w:spacing w:line="200" w:lineRule="exact"/>
        <w:rPr>
          <w:sz w:val="20"/>
          <w:szCs w:val="20"/>
          <w:lang w:val="ru-RU"/>
        </w:rPr>
      </w:pPr>
    </w:p>
    <w:p w:rsidR="007545B7" w:rsidRDefault="00B0737D">
      <w:pPr>
        <w:ind w:left="3769" w:right="3764"/>
        <w:jc w:val="center"/>
        <w:rPr>
          <w:rFonts w:ascii="Times New Roman" w:eastAsia="Times New Roman" w:hAnsi="Times New Roman" w:cs="Times New Roman"/>
          <w:sz w:val="28"/>
          <w:szCs w:val="28"/>
          <w:lang w:val="ru-RU"/>
        </w:rPr>
      </w:pPr>
      <w:r>
        <w:rPr>
          <w:rFonts w:ascii="Times New Roman" w:eastAsia="Times New Roman" w:hAnsi="Times New Roman" w:cs="Times New Roman"/>
          <w:b/>
          <w:bCs/>
          <w:spacing w:val="-2"/>
          <w:sz w:val="28"/>
          <w:szCs w:val="28"/>
          <w:lang w:val="ru-RU"/>
        </w:rPr>
        <w:t>Д</w:t>
      </w:r>
      <w:r>
        <w:rPr>
          <w:rFonts w:ascii="Times New Roman" w:eastAsia="Times New Roman" w:hAnsi="Times New Roman" w:cs="Times New Roman"/>
          <w:b/>
          <w:bCs/>
          <w:sz w:val="28"/>
          <w:szCs w:val="28"/>
          <w:lang w:val="ru-RU"/>
        </w:rPr>
        <w:t>ОКЛ</w:t>
      </w:r>
      <w:r>
        <w:rPr>
          <w:rFonts w:ascii="Times New Roman" w:eastAsia="Times New Roman" w:hAnsi="Times New Roman" w:cs="Times New Roman"/>
          <w:b/>
          <w:bCs/>
          <w:spacing w:val="-2"/>
          <w:sz w:val="28"/>
          <w:szCs w:val="28"/>
          <w:lang w:val="ru-RU"/>
        </w:rPr>
        <w:t>А</w:t>
      </w:r>
      <w:r>
        <w:rPr>
          <w:rFonts w:ascii="Times New Roman" w:eastAsia="Times New Roman" w:hAnsi="Times New Roman" w:cs="Times New Roman"/>
          <w:b/>
          <w:bCs/>
          <w:sz w:val="28"/>
          <w:szCs w:val="28"/>
          <w:lang w:val="ru-RU"/>
        </w:rPr>
        <w:t>Д</w:t>
      </w:r>
    </w:p>
    <w:p w:rsidR="007545B7" w:rsidRDefault="007545B7">
      <w:pPr>
        <w:spacing w:line="160" w:lineRule="exact"/>
        <w:rPr>
          <w:sz w:val="16"/>
          <w:szCs w:val="16"/>
          <w:lang w:val="ru-RU"/>
        </w:rPr>
      </w:pPr>
    </w:p>
    <w:p w:rsidR="007545B7" w:rsidRDefault="00B0737D">
      <w:pPr>
        <w:spacing w:line="350" w:lineRule="auto"/>
        <w:ind w:left="165" w:right="160"/>
        <w:jc w:val="center"/>
        <w:rPr>
          <w:rFonts w:ascii="Times New Roman" w:eastAsia="Times New Roman" w:hAnsi="Times New Roman" w:cs="Times New Roman"/>
          <w:sz w:val="28"/>
          <w:szCs w:val="28"/>
          <w:lang w:val="ru-RU"/>
        </w:rPr>
      </w:pPr>
      <w:r>
        <w:rPr>
          <w:rFonts w:ascii="Times New Roman" w:eastAsia="Times New Roman" w:hAnsi="Times New Roman" w:cs="Times New Roman"/>
          <w:b/>
          <w:bCs/>
          <w:sz w:val="28"/>
          <w:szCs w:val="28"/>
          <w:lang w:val="ru-RU"/>
        </w:rPr>
        <w:t>с руко</w:t>
      </w:r>
      <w:r>
        <w:rPr>
          <w:rFonts w:ascii="Times New Roman" w:eastAsia="Times New Roman" w:hAnsi="Times New Roman" w:cs="Times New Roman"/>
          <w:b/>
          <w:bCs/>
          <w:spacing w:val="-3"/>
          <w:sz w:val="28"/>
          <w:szCs w:val="28"/>
          <w:lang w:val="ru-RU"/>
        </w:rPr>
        <w:t>в</w:t>
      </w:r>
      <w:r>
        <w:rPr>
          <w:rFonts w:ascii="Times New Roman" w:eastAsia="Times New Roman" w:hAnsi="Times New Roman" w:cs="Times New Roman"/>
          <w:b/>
          <w:bCs/>
          <w:sz w:val="28"/>
          <w:szCs w:val="28"/>
          <w:lang w:val="ru-RU"/>
        </w:rPr>
        <w:t>од</w:t>
      </w:r>
      <w:r>
        <w:rPr>
          <w:rFonts w:ascii="Times New Roman" w:eastAsia="Times New Roman" w:hAnsi="Times New Roman" w:cs="Times New Roman"/>
          <w:b/>
          <w:bCs/>
          <w:spacing w:val="-3"/>
          <w:sz w:val="28"/>
          <w:szCs w:val="28"/>
          <w:lang w:val="ru-RU"/>
        </w:rPr>
        <w:t>с</w:t>
      </w:r>
      <w:r>
        <w:rPr>
          <w:rFonts w:ascii="Times New Roman" w:eastAsia="Times New Roman" w:hAnsi="Times New Roman" w:cs="Times New Roman"/>
          <w:b/>
          <w:bCs/>
          <w:spacing w:val="1"/>
          <w:sz w:val="28"/>
          <w:szCs w:val="28"/>
          <w:lang w:val="ru-RU"/>
        </w:rPr>
        <w:t>т</w:t>
      </w:r>
      <w:r>
        <w:rPr>
          <w:rFonts w:ascii="Times New Roman" w:eastAsia="Times New Roman" w:hAnsi="Times New Roman" w:cs="Times New Roman"/>
          <w:b/>
          <w:bCs/>
          <w:sz w:val="28"/>
          <w:szCs w:val="28"/>
          <w:lang w:val="ru-RU"/>
        </w:rPr>
        <w:t>в</w:t>
      </w:r>
      <w:r>
        <w:rPr>
          <w:rFonts w:ascii="Times New Roman" w:eastAsia="Times New Roman" w:hAnsi="Times New Roman" w:cs="Times New Roman"/>
          <w:b/>
          <w:bCs/>
          <w:spacing w:val="-2"/>
          <w:sz w:val="28"/>
          <w:szCs w:val="28"/>
          <w:lang w:val="ru-RU"/>
        </w:rPr>
        <w:t>о</w:t>
      </w:r>
      <w:r>
        <w:rPr>
          <w:rFonts w:ascii="Times New Roman" w:eastAsia="Times New Roman" w:hAnsi="Times New Roman" w:cs="Times New Roman"/>
          <w:b/>
          <w:bCs/>
          <w:sz w:val="28"/>
          <w:szCs w:val="28"/>
          <w:lang w:val="ru-RU"/>
        </w:rPr>
        <w:t>м по</w:t>
      </w:r>
      <w:r>
        <w:rPr>
          <w:rFonts w:ascii="Times New Roman" w:eastAsia="Times New Roman" w:hAnsi="Times New Roman" w:cs="Times New Roman"/>
          <w:b/>
          <w:bCs/>
          <w:spacing w:val="-3"/>
          <w:sz w:val="28"/>
          <w:szCs w:val="28"/>
          <w:lang w:val="ru-RU"/>
        </w:rPr>
        <w:t xml:space="preserve"> </w:t>
      </w:r>
      <w:r>
        <w:rPr>
          <w:rFonts w:ascii="Times New Roman" w:eastAsia="Times New Roman" w:hAnsi="Times New Roman" w:cs="Times New Roman"/>
          <w:b/>
          <w:bCs/>
          <w:sz w:val="28"/>
          <w:szCs w:val="28"/>
          <w:lang w:val="ru-RU"/>
        </w:rPr>
        <w:t>с</w:t>
      </w:r>
      <w:r>
        <w:rPr>
          <w:rFonts w:ascii="Times New Roman" w:eastAsia="Times New Roman" w:hAnsi="Times New Roman" w:cs="Times New Roman"/>
          <w:b/>
          <w:bCs/>
          <w:spacing w:val="-2"/>
          <w:sz w:val="28"/>
          <w:szCs w:val="28"/>
          <w:lang w:val="ru-RU"/>
        </w:rPr>
        <w:t>о</w:t>
      </w:r>
      <w:r>
        <w:rPr>
          <w:rFonts w:ascii="Times New Roman" w:eastAsia="Times New Roman" w:hAnsi="Times New Roman" w:cs="Times New Roman"/>
          <w:b/>
          <w:bCs/>
          <w:sz w:val="28"/>
          <w:szCs w:val="28"/>
          <w:lang w:val="ru-RU"/>
        </w:rPr>
        <w:t>б</w:t>
      </w:r>
      <w:r>
        <w:rPr>
          <w:rFonts w:ascii="Times New Roman" w:eastAsia="Times New Roman" w:hAnsi="Times New Roman" w:cs="Times New Roman"/>
          <w:b/>
          <w:bCs/>
          <w:spacing w:val="2"/>
          <w:sz w:val="28"/>
          <w:szCs w:val="28"/>
          <w:lang w:val="ru-RU"/>
        </w:rPr>
        <w:t>л</w:t>
      </w:r>
      <w:r>
        <w:rPr>
          <w:rFonts w:ascii="Times New Roman" w:eastAsia="Times New Roman" w:hAnsi="Times New Roman" w:cs="Times New Roman"/>
          <w:b/>
          <w:bCs/>
          <w:spacing w:val="-1"/>
          <w:sz w:val="28"/>
          <w:szCs w:val="28"/>
          <w:lang w:val="ru-RU"/>
        </w:rPr>
        <w:t>ю</w:t>
      </w:r>
      <w:r>
        <w:rPr>
          <w:rFonts w:ascii="Times New Roman" w:eastAsia="Times New Roman" w:hAnsi="Times New Roman" w:cs="Times New Roman"/>
          <w:b/>
          <w:bCs/>
          <w:sz w:val="28"/>
          <w:szCs w:val="28"/>
          <w:lang w:val="ru-RU"/>
        </w:rPr>
        <w:t>де</w:t>
      </w:r>
      <w:r>
        <w:rPr>
          <w:rFonts w:ascii="Times New Roman" w:eastAsia="Times New Roman" w:hAnsi="Times New Roman" w:cs="Times New Roman"/>
          <w:b/>
          <w:bCs/>
          <w:spacing w:val="-2"/>
          <w:sz w:val="28"/>
          <w:szCs w:val="28"/>
          <w:lang w:val="ru-RU"/>
        </w:rPr>
        <w:t>н</w:t>
      </w:r>
      <w:r>
        <w:rPr>
          <w:rFonts w:ascii="Times New Roman" w:eastAsia="Times New Roman" w:hAnsi="Times New Roman" w:cs="Times New Roman"/>
          <w:b/>
          <w:bCs/>
          <w:spacing w:val="-1"/>
          <w:sz w:val="28"/>
          <w:szCs w:val="28"/>
          <w:lang w:val="ru-RU"/>
        </w:rPr>
        <w:t>и</w:t>
      </w:r>
      <w:r>
        <w:rPr>
          <w:rFonts w:ascii="Times New Roman" w:eastAsia="Times New Roman" w:hAnsi="Times New Roman" w:cs="Times New Roman"/>
          <w:b/>
          <w:bCs/>
          <w:sz w:val="28"/>
          <w:szCs w:val="28"/>
          <w:lang w:val="ru-RU"/>
        </w:rPr>
        <w:t>ю</w:t>
      </w:r>
      <w:r>
        <w:rPr>
          <w:rFonts w:ascii="Times New Roman" w:eastAsia="Times New Roman" w:hAnsi="Times New Roman" w:cs="Times New Roman"/>
          <w:b/>
          <w:bCs/>
          <w:spacing w:val="-1"/>
          <w:sz w:val="28"/>
          <w:szCs w:val="28"/>
          <w:lang w:val="ru-RU"/>
        </w:rPr>
        <w:t xml:space="preserve"> </w:t>
      </w:r>
      <w:r>
        <w:rPr>
          <w:rFonts w:ascii="Times New Roman" w:eastAsia="Times New Roman" w:hAnsi="Times New Roman" w:cs="Times New Roman"/>
          <w:b/>
          <w:bCs/>
          <w:spacing w:val="-2"/>
          <w:sz w:val="28"/>
          <w:szCs w:val="28"/>
          <w:lang w:val="ru-RU"/>
        </w:rPr>
        <w:t>о</w:t>
      </w:r>
      <w:r>
        <w:rPr>
          <w:rFonts w:ascii="Times New Roman" w:eastAsia="Times New Roman" w:hAnsi="Times New Roman" w:cs="Times New Roman"/>
          <w:b/>
          <w:bCs/>
          <w:sz w:val="28"/>
          <w:szCs w:val="28"/>
          <w:lang w:val="ru-RU"/>
        </w:rPr>
        <w:t>бяз</w:t>
      </w:r>
      <w:r>
        <w:rPr>
          <w:rFonts w:ascii="Times New Roman" w:eastAsia="Times New Roman" w:hAnsi="Times New Roman" w:cs="Times New Roman"/>
          <w:b/>
          <w:bCs/>
          <w:spacing w:val="-2"/>
          <w:sz w:val="28"/>
          <w:szCs w:val="28"/>
          <w:lang w:val="ru-RU"/>
        </w:rPr>
        <w:t>а</w:t>
      </w:r>
      <w:r>
        <w:rPr>
          <w:rFonts w:ascii="Times New Roman" w:eastAsia="Times New Roman" w:hAnsi="Times New Roman" w:cs="Times New Roman"/>
          <w:b/>
          <w:bCs/>
          <w:spacing w:val="1"/>
          <w:sz w:val="28"/>
          <w:szCs w:val="28"/>
          <w:lang w:val="ru-RU"/>
        </w:rPr>
        <w:t>т</w:t>
      </w:r>
      <w:r>
        <w:rPr>
          <w:rFonts w:ascii="Times New Roman" w:eastAsia="Times New Roman" w:hAnsi="Times New Roman" w:cs="Times New Roman"/>
          <w:b/>
          <w:bCs/>
          <w:sz w:val="28"/>
          <w:szCs w:val="28"/>
          <w:lang w:val="ru-RU"/>
        </w:rPr>
        <w:t>е</w:t>
      </w:r>
      <w:r>
        <w:rPr>
          <w:rFonts w:ascii="Times New Roman" w:eastAsia="Times New Roman" w:hAnsi="Times New Roman" w:cs="Times New Roman"/>
          <w:b/>
          <w:bCs/>
          <w:spacing w:val="-2"/>
          <w:sz w:val="28"/>
          <w:szCs w:val="28"/>
          <w:lang w:val="ru-RU"/>
        </w:rPr>
        <w:t>л</w:t>
      </w:r>
      <w:r>
        <w:rPr>
          <w:rFonts w:ascii="Times New Roman" w:eastAsia="Times New Roman" w:hAnsi="Times New Roman" w:cs="Times New Roman"/>
          <w:b/>
          <w:bCs/>
          <w:sz w:val="28"/>
          <w:szCs w:val="28"/>
          <w:lang w:val="ru-RU"/>
        </w:rPr>
        <w:t>ьн</w:t>
      </w:r>
      <w:r>
        <w:rPr>
          <w:rFonts w:ascii="Times New Roman" w:eastAsia="Times New Roman" w:hAnsi="Times New Roman" w:cs="Times New Roman"/>
          <w:b/>
          <w:bCs/>
          <w:spacing w:val="-2"/>
          <w:sz w:val="28"/>
          <w:szCs w:val="28"/>
          <w:lang w:val="ru-RU"/>
        </w:rPr>
        <w:t>ы</w:t>
      </w:r>
      <w:r>
        <w:rPr>
          <w:rFonts w:ascii="Times New Roman" w:eastAsia="Times New Roman" w:hAnsi="Times New Roman" w:cs="Times New Roman"/>
          <w:b/>
          <w:bCs/>
          <w:sz w:val="28"/>
          <w:szCs w:val="28"/>
          <w:lang w:val="ru-RU"/>
        </w:rPr>
        <w:t>х</w:t>
      </w:r>
      <w:r>
        <w:rPr>
          <w:rFonts w:ascii="Times New Roman" w:eastAsia="Times New Roman" w:hAnsi="Times New Roman" w:cs="Times New Roman"/>
          <w:b/>
          <w:bCs/>
          <w:spacing w:val="-3"/>
          <w:sz w:val="28"/>
          <w:szCs w:val="28"/>
          <w:lang w:val="ru-RU"/>
        </w:rPr>
        <w:t xml:space="preserve"> </w:t>
      </w:r>
      <w:r>
        <w:rPr>
          <w:rFonts w:ascii="Times New Roman" w:eastAsia="Times New Roman" w:hAnsi="Times New Roman" w:cs="Times New Roman"/>
          <w:b/>
          <w:bCs/>
          <w:spacing w:val="1"/>
          <w:sz w:val="28"/>
          <w:szCs w:val="28"/>
          <w:lang w:val="ru-RU"/>
        </w:rPr>
        <w:t>т</w:t>
      </w:r>
      <w:r>
        <w:rPr>
          <w:rFonts w:ascii="Times New Roman" w:eastAsia="Times New Roman" w:hAnsi="Times New Roman" w:cs="Times New Roman"/>
          <w:b/>
          <w:bCs/>
          <w:sz w:val="28"/>
          <w:szCs w:val="28"/>
          <w:lang w:val="ru-RU"/>
        </w:rPr>
        <w:t>р</w:t>
      </w:r>
      <w:r>
        <w:rPr>
          <w:rFonts w:ascii="Times New Roman" w:eastAsia="Times New Roman" w:hAnsi="Times New Roman" w:cs="Times New Roman"/>
          <w:b/>
          <w:bCs/>
          <w:spacing w:val="-3"/>
          <w:sz w:val="28"/>
          <w:szCs w:val="28"/>
          <w:lang w:val="ru-RU"/>
        </w:rPr>
        <w:t>е</w:t>
      </w:r>
      <w:r>
        <w:rPr>
          <w:rFonts w:ascii="Times New Roman" w:eastAsia="Times New Roman" w:hAnsi="Times New Roman" w:cs="Times New Roman"/>
          <w:b/>
          <w:bCs/>
          <w:sz w:val="28"/>
          <w:szCs w:val="28"/>
          <w:lang w:val="ru-RU"/>
        </w:rPr>
        <w:t>бо</w:t>
      </w:r>
      <w:r>
        <w:rPr>
          <w:rFonts w:ascii="Times New Roman" w:eastAsia="Times New Roman" w:hAnsi="Times New Roman" w:cs="Times New Roman"/>
          <w:b/>
          <w:bCs/>
          <w:spacing w:val="-3"/>
          <w:sz w:val="28"/>
          <w:szCs w:val="28"/>
          <w:lang w:val="ru-RU"/>
        </w:rPr>
        <w:t>в</w:t>
      </w:r>
      <w:r>
        <w:rPr>
          <w:rFonts w:ascii="Times New Roman" w:eastAsia="Times New Roman" w:hAnsi="Times New Roman" w:cs="Times New Roman"/>
          <w:b/>
          <w:bCs/>
          <w:sz w:val="28"/>
          <w:szCs w:val="28"/>
          <w:lang w:val="ru-RU"/>
        </w:rPr>
        <w:t>а</w:t>
      </w:r>
      <w:r>
        <w:rPr>
          <w:rFonts w:ascii="Times New Roman" w:eastAsia="Times New Roman" w:hAnsi="Times New Roman" w:cs="Times New Roman"/>
          <w:b/>
          <w:bCs/>
          <w:spacing w:val="-4"/>
          <w:sz w:val="28"/>
          <w:szCs w:val="28"/>
          <w:lang w:val="ru-RU"/>
        </w:rPr>
        <w:t>н</w:t>
      </w:r>
      <w:r>
        <w:rPr>
          <w:rFonts w:ascii="Times New Roman" w:eastAsia="Times New Roman" w:hAnsi="Times New Roman" w:cs="Times New Roman"/>
          <w:b/>
          <w:bCs/>
          <w:spacing w:val="-1"/>
          <w:sz w:val="28"/>
          <w:szCs w:val="28"/>
          <w:lang w:val="ru-RU"/>
        </w:rPr>
        <w:t>и</w:t>
      </w:r>
      <w:r>
        <w:rPr>
          <w:rFonts w:ascii="Times New Roman" w:eastAsia="Times New Roman" w:hAnsi="Times New Roman" w:cs="Times New Roman"/>
          <w:b/>
          <w:bCs/>
          <w:spacing w:val="2"/>
          <w:sz w:val="28"/>
          <w:szCs w:val="28"/>
          <w:lang w:val="ru-RU"/>
        </w:rPr>
        <w:t>й</w:t>
      </w:r>
      <w:r>
        <w:rPr>
          <w:rFonts w:ascii="Times New Roman" w:eastAsia="Times New Roman" w:hAnsi="Times New Roman" w:cs="Times New Roman"/>
          <w:b/>
          <w:bCs/>
          <w:sz w:val="28"/>
          <w:szCs w:val="28"/>
          <w:lang w:val="ru-RU"/>
        </w:rPr>
        <w:t>,</w:t>
      </w:r>
      <w:r>
        <w:rPr>
          <w:rFonts w:ascii="Times New Roman" w:eastAsia="Times New Roman" w:hAnsi="Times New Roman" w:cs="Times New Roman"/>
          <w:b/>
          <w:bCs/>
          <w:spacing w:val="-1"/>
          <w:sz w:val="28"/>
          <w:szCs w:val="28"/>
          <w:lang w:val="ru-RU"/>
        </w:rPr>
        <w:t xml:space="preserve"> </w:t>
      </w:r>
      <w:r>
        <w:rPr>
          <w:rFonts w:ascii="Times New Roman" w:eastAsia="Times New Roman" w:hAnsi="Times New Roman" w:cs="Times New Roman"/>
          <w:b/>
          <w:bCs/>
          <w:sz w:val="28"/>
          <w:szCs w:val="28"/>
          <w:lang w:val="ru-RU"/>
        </w:rPr>
        <w:t>а</w:t>
      </w:r>
      <w:r>
        <w:rPr>
          <w:rFonts w:ascii="Times New Roman" w:eastAsia="Times New Roman" w:hAnsi="Times New Roman" w:cs="Times New Roman"/>
          <w:b/>
          <w:bCs/>
          <w:spacing w:val="1"/>
          <w:sz w:val="28"/>
          <w:szCs w:val="28"/>
          <w:lang w:val="ru-RU"/>
        </w:rPr>
        <w:t xml:space="preserve"> </w:t>
      </w:r>
      <w:r>
        <w:rPr>
          <w:rFonts w:ascii="Times New Roman" w:eastAsia="Times New Roman" w:hAnsi="Times New Roman" w:cs="Times New Roman"/>
          <w:b/>
          <w:bCs/>
          <w:sz w:val="28"/>
          <w:szCs w:val="28"/>
          <w:lang w:val="ru-RU"/>
        </w:rPr>
        <w:t>т</w:t>
      </w:r>
      <w:r>
        <w:rPr>
          <w:rFonts w:ascii="Times New Roman" w:eastAsia="Times New Roman" w:hAnsi="Times New Roman" w:cs="Times New Roman"/>
          <w:b/>
          <w:bCs/>
          <w:spacing w:val="1"/>
          <w:sz w:val="28"/>
          <w:szCs w:val="28"/>
          <w:lang w:val="ru-RU"/>
        </w:rPr>
        <w:t>а</w:t>
      </w:r>
      <w:r>
        <w:rPr>
          <w:rFonts w:ascii="Times New Roman" w:eastAsia="Times New Roman" w:hAnsi="Times New Roman" w:cs="Times New Roman"/>
          <w:b/>
          <w:bCs/>
          <w:spacing w:val="-1"/>
          <w:sz w:val="28"/>
          <w:szCs w:val="28"/>
          <w:lang w:val="ru-RU"/>
        </w:rPr>
        <w:t>к</w:t>
      </w:r>
      <w:r>
        <w:rPr>
          <w:rFonts w:ascii="Times New Roman" w:eastAsia="Times New Roman" w:hAnsi="Times New Roman" w:cs="Times New Roman"/>
          <w:b/>
          <w:bCs/>
          <w:spacing w:val="-2"/>
          <w:sz w:val="28"/>
          <w:szCs w:val="28"/>
          <w:lang w:val="ru-RU"/>
        </w:rPr>
        <w:t>ж</w:t>
      </w:r>
      <w:r>
        <w:rPr>
          <w:rFonts w:ascii="Times New Roman" w:eastAsia="Times New Roman" w:hAnsi="Times New Roman" w:cs="Times New Roman"/>
          <w:b/>
          <w:bCs/>
          <w:sz w:val="28"/>
          <w:szCs w:val="28"/>
          <w:lang w:val="ru-RU"/>
        </w:rPr>
        <w:t>е разъя</w:t>
      </w:r>
      <w:r>
        <w:rPr>
          <w:rFonts w:ascii="Times New Roman" w:eastAsia="Times New Roman" w:hAnsi="Times New Roman" w:cs="Times New Roman"/>
          <w:b/>
          <w:bCs/>
          <w:spacing w:val="-4"/>
          <w:sz w:val="28"/>
          <w:szCs w:val="28"/>
          <w:lang w:val="ru-RU"/>
        </w:rPr>
        <w:t>с</w:t>
      </w:r>
      <w:r>
        <w:rPr>
          <w:rFonts w:ascii="Times New Roman" w:eastAsia="Times New Roman" w:hAnsi="Times New Roman" w:cs="Times New Roman"/>
          <w:b/>
          <w:bCs/>
          <w:spacing w:val="-1"/>
          <w:sz w:val="28"/>
          <w:szCs w:val="28"/>
          <w:lang w:val="ru-RU"/>
        </w:rPr>
        <w:t>н</w:t>
      </w:r>
      <w:r>
        <w:rPr>
          <w:rFonts w:ascii="Times New Roman" w:eastAsia="Times New Roman" w:hAnsi="Times New Roman" w:cs="Times New Roman"/>
          <w:b/>
          <w:bCs/>
          <w:sz w:val="28"/>
          <w:szCs w:val="28"/>
          <w:lang w:val="ru-RU"/>
        </w:rPr>
        <w:t>ен</w:t>
      </w:r>
      <w:r>
        <w:rPr>
          <w:rFonts w:ascii="Times New Roman" w:eastAsia="Times New Roman" w:hAnsi="Times New Roman" w:cs="Times New Roman"/>
          <w:b/>
          <w:bCs/>
          <w:spacing w:val="-2"/>
          <w:sz w:val="28"/>
          <w:szCs w:val="28"/>
          <w:lang w:val="ru-RU"/>
        </w:rPr>
        <w:t>и</w:t>
      </w:r>
      <w:r>
        <w:rPr>
          <w:rFonts w:ascii="Times New Roman" w:eastAsia="Times New Roman" w:hAnsi="Times New Roman" w:cs="Times New Roman"/>
          <w:b/>
          <w:bCs/>
          <w:sz w:val="28"/>
          <w:szCs w:val="28"/>
          <w:lang w:val="ru-RU"/>
        </w:rPr>
        <w:t xml:space="preserve">е </w:t>
      </w:r>
      <w:r>
        <w:rPr>
          <w:rFonts w:ascii="Times New Roman" w:eastAsia="Times New Roman" w:hAnsi="Times New Roman" w:cs="Times New Roman"/>
          <w:b/>
          <w:bCs/>
          <w:spacing w:val="-1"/>
          <w:sz w:val="28"/>
          <w:szCs w:val="28"/>
          <w:lang w:val="ru-RU"/>
        </w:rPr>
        <w:t>н</w:t>
      </w:r>
      <w:r>
        <w:rPr>
          <w:rFonts w:ascii="Times New Roman" w:eastAsia="Times New Roman" w:hAnsi="Times New Roman" w:cs="Times New Roman"/>
          <w:b/>
          <w:bCs/>
          <w:sz w:val="28"/>
          <w:szCs w:val="28"/>
          <w:lang w:val="ru-RU"/>
        </w:rPr>
        <w:t>ов</w:t>
      </w:r>
      <w:r>
        <w:rPr>
          <w:rFonts w:ascii="Times New Roman" w:eastAsia="Times New Roman" w:hAnsi="Times New Roman" w:cs="Times New Roman"/>
          <w:b/>
          <w:bCs/>
          <w:spacing w:val="-2"/>
          <w:sz w:val="28"/>
          <w:szCs w:val="28"/>
          <w:lang w:val="ru-RU"/>
        </w:rPr>
        <w:t>ы</w:t>
      </w:r>
      <w:r>
        <w:rPr>
          <w:rFonts w:ascii="Times New Roman" w:eastAsia="Times New Roman" w:hAnsi="Times New Roman" w:cs="Times New Roman"/>
          <w:b/>
          <w:bCs/>
          <w:sz w:val="28"/>
          <w:szCs w:val="28"/>
          <w:lang w:val="ru-RU"/>
        </w:rPr>
        <w:t>х</w:t>
      </w:r>
      <w:r>
        <w:rPr>
          <w:rFonts w:ascii="Times New Roman" w:eastAsia="Times New Roman" w:hAnsi="Times New Roman" w:cs="Times New Roman"/>
          <w:b/>
          <w:bCs/>
          <w:spacing w:val="-3"/>
          <w:sz w:val="28"/>
          <w:szCs w:val="28"/>
          <w:lang w:val="ru-RU"/>
        </w:rPr>
        <w:t xml:space="preserve"> </w:t>
      </w:r>
      <w:r>
        <w:rPr>
          <w:rFonts w:ascii="Times New Roman" w:eastAsia="Times New Roman" w:hAnsi="Times New Roman" w:cs="Times New Roman"/>
          <w:b/>
          <w:bCs/>
          <w:spacing w:val="1"/>
          <w:sz w:val="28"/>
          <w:szCs w:val="28"/>
          <w:lang w:val="ru-RU"/>
        </w:rPr>
        <w:t>т</w:t>
      </w:r>
      <w:r>
        <w:rPr>
          <w:rFonts w:ascii="Times New Roman" w:eastAsia="Times New Roman" w:hAnsi="Times New Roman" w:cs="Times New Roman"/>
          <w:b/>
          <w:bCs/>
          <w:sz w:val="28"/>
          <w:szCs w:val="28"/>
          <w:lang w:val="ru-RU"/>
        </w:rPr>
        <w:t>ре</w:t>
      </w:r>
      <w:r>
        <w:rPr>
          <w:rFonts w:ascii="Times New Roman" w:eastAsia="Times New Roman" w:hAnsi="Times New Roman" w:cs="Times New Roman"/>
          <w:b/>
          <w:bCs/>
          <w:spacing w:val="-2"/>
          <w:sz w:val="28"/>
          <w:szCs w:val="28"/>
          <w:lang w:val="ru-RU"/>
        </w:rPr>
        <w:t>б</w:t>
      </w:r>
      <w:r>
        <w:rPr>
          <w:rFonts w:ascii="Times New Roman" w:eastAsia="Times New Roman" w:hAnsi="Times New Roman" w:cs="Times New Roman"/>
          <w:b/>
          <w:bCs/>
          <w:sz w:val="28"/>
          <w:szCs w:val="28"/>
          <w:lang w:val="ru-RU"/>
        </w:rPr>
        <w:t>о</w:t>
      </w:r>
      <w:r>
        <w:rPr>
          <w:rFonts w:ascii="Times New Roman" w:eastAsia="Times New Roman" w:hAnsi="Times New Roman" w:cs="Times New Roman"/>
          <w:b/>
          <w:bCs/>
          <w:spacing w:val="-3"/>
          <w:sz w:val="28"/>
          <w:szCs w:val="28"/>
          <w:lang w:val="ru-RU"/>
        </w:rPr>
        <w:t>в</w:t>
      </w:r>
      <w:r>
        <w:rPr>
          <w:rFonts w:ascii="Times New Roman" w:eastAsia="Times New Roman" w:hAnsi="Times New Roman" w:cs="Times New Roman"/>
          <w:b/>
          <w:bCs/>
          <w:sz w:val="28"/>
          <w:szCs w:val="28"/>
          <w:lang w:val="ru-RU"/>
        </w:rPr>
        <w:t>а</w:t>
      </w:r>
      <w:r>
        <w:rPr>
          <w:rFonts w:ascii="Times New Roman" w:eastAsia="Times New Roman" w:hAnsi="Times New Roman" w:cs="Times New Roman"/>
          <w:b/>
          <w:bCs/>
          <w:spacing w:val="-1"/>
          <w:sz w:val="28"/>
          <w:szCs w:val="28"/>
          <w:lang w:val="ru-RU"/>
        </w:rPr>
        <w:t>ни</w:t>
      </w:r>
      <w:r>
        <w:rPr>
          <w:rFonts w:ascii="Times New Roman" w:eastAsia="Times New Roman" w:hAnsi="Times New Roman" w:cs="Times New Roman"/>
          <w:b/>
          <w:bCs/>
          <w:sz w:val="28"/>
          <w:szCs w:val="28"/>
          <w:lang w:val="ru-RU"/>
        </w:rPr>
        <w:t>й</w:t>
      </w:r>
      <w:r>
        <w:rPr>
          <w:rFonts w:ascii="Times New Roman" w:eastAsia="Times New Roman" w:hAnsi="Times New Roman" w:cs="Times New Roman"/>
          <w:b/>
          <w:bCs/>
          <w:spacing w:val="-1"/>
          <w:sz w:val="28"/>
          <w:szCs w:val="28"/>
          <w:lang w:val="ru-RU"/>
        </w:rPr>
        <w:t xml:space="preserve"> </w:t>
      </w:r>
      <w:r>
        <w:rPr>
          <w:rFonts w:ascii="Times New Roman" w:eastAsia="Times New Roman" w:hAnsi="Times New Roman" w:cs="Times New Roman"/>
          <w:b/>
          <w:bCs/>
          <w:spacing w:val="-2"/>
          <w:sz w:val="28"/>
          <w:szCs w:val="28"/>
          <w:lang w:val="ru-RU"/>
        </w:rPr>
        <w:t>н</w:t>
      </w:r>
      <w:r>
        <w:rPr>
          <w:rFonts w:ascii="Times New Roman" w:eastAsia="Times New Roman" w:hAnsi="Times New Roman" w:cs="Times New Roman"/>
          <w:b/>
          <w:bCs/>
          <w:sz w:val="28"/>
          <w:szCs w:val="28"/>
          <w:lang w:val="ru-RU"/>
        </w:rPr>
        <w:t>ор</w:t>
      </w:r>
      <w:r>
        <w:rPr>
          <w:rFonts w:ascii="Times New Roman" w:eastAsia="Times New Roman" w:hAnsi="Times New Roman" w:cs="Times New Roman"/>
          <w:b/>
          <w:bCs/>
          <w:spacing w:val="-2"/>
          <w:sz w:val="28"/>
          <w:szCs w:val="28"/>
          <w:lang w:val="ru-RU"/>
        </w:rPr>
        <w:t>м</w:t>
      </w:r>
      <w:r>
        <w:rPr>
          <w:rFonts w:ascii="Times New Roman" w:eastAsia="Times New Roman" w:hAnsi="Times New Roman" w:cs="Times New Roman"/>
          <w:b/>
          <w:bCs/>
          <w:sz w:val="28"/>
          <w:szCs w:val="28"/>
          <w:lang w:val="ru-RU"/>
        </w:rPr>
        <w:t>а</w:t>
      </w:r>
      <w:r>
        <w:rPr>
          <w:rFonts w:ascii="Times New Roman" w:eastAsia="Times New Roman" w:hAnsi="Times New Roman" w:cs="Times New Roman"/>
          <w:b/>
          <w:bCs/>
          <w:spacing w:val="1"/>
          <w:sz w:val="28"/>
          <w:szCs w:val="28"/>
          <w:lang w:val="ru-RU"/>
        </w:rPr>
        <w:t>т</w:t>
      </w:r>
      <w:r>
        <w:rPr>
          <w:rFonts w:ascii="Times New Roman" w:eastAsia="Times New Roman" w:hAnsi="Times New Roman" w:cs="Times New Roman"/>
          <w:b/>
          <w:bCs/>
          <w:spacing w:val="-1"/>
          <w:sz w:val="28"/>
          <w:szCs w:val="28"/>
          <w:lang w:val="ru-RU"/>
        </w:rPr>
        <w:t>и</w:t>
      </w:r>
      <w:r>
        <w:rPr>
          <w:rFonts w:ascii="Times New Roman" w:eastAsia="Times New Roman" w:hAnsi="Times New Roman" w:cs="Times New Roman"/>
          <w:b/>
          <w:bCs/>
          <w:sz w:val="28"/>
          <w:szCs w:val="28"/>
          <w:lang w:val="ru-RU"/>
        </w:rPr>
        <w:t>в</w:t>
      </w:r>
      <w:r>
        <w:rPr>
          <w:rFonts w:ascii="Times New Roman" w:eastAsia="Times New Roman" w:hAnsi="Times New Roman" w:cs="Times New Roman"/>
          <w:b/>
          <w:bCs/>
          <w:spacing w:val="-2"/>
          <w:sz w:val="28"/>
          <w:szCs w:val="28"/>
          <w:lang w:val="ru-RU"/>
        </w:rPr>
        <w:t>н</w:t>
      </w:r>
      <w:r>
        <w:rPr>
          <w:rFonts w:ascii="Times New Roman" w:eastAsia="Times New Roman" w:hAnsi="Times New Roman" w:cs="Times New Roman"/>
          <w:b/>
          <w:bCs/>
          <w:spacing w:val="-4"/>
          <w:sz w:val="28"/>
          <w:szCs w:val="28"/>
          <w:lang w:val="ru-RU"/>
        </w:rPr>
        <w:t>ы</w:t>
      </w:r>
      <w:r>
        <w:rPr>
          <w:rFonts w:ascii="Times New Roman" w:eastAsia="Times New Roman" w:hAnsi="Times New Roman" w:cs="Times New Roman"/>
          <w:b/>
          <w:bCs/>
          <w:sz w:val="28"/>
          <w:szCs w:val="28"/>
          <w:lang w:val="ru-RU"/>
        </w:rPr>
        <w:t>х</w:t>
      </w:r>
      <w:r>
        <w:rPr>
          <w:rFonts w:ascii="Times New Roman" w:eastAsia="Times New Roman" w:hAnsi="Times New Roman" w:cs="Times New Roman"/>
          <w:b/>
          <w:bCs/>
          <w:spacing w:val="1"/>
          <w:sz w:val="28"/>
          <w:szCs w:val="28"/>
          <w:lang w:val="ru-RU"/>
        </w:rPr>
        <w:t xml:space="preserve"> </w:t>
      </w:r>
      <w:r>
        <w:rPr>
          <w:rFonts w:ascii="Times New Roman" w:eastAsia="Times New Roman" w:hAnsi="Times New Roman" w:cs="Times New Roman"/>
          <w:b/>
          <w:bCs/>
          <w:spacing w:val="-2"/>
          <w:sz w:val="28"/>
          <w:szCs w:val="28"/>
          <w:lang w:val="ru-RU"/>
        </w:rPr>
        <w:t>п</w:t>
      </w:r>
      <w:r>
        <w:rPr>
          <w:rFonts w:ascii="Times New Roman" w:eastAsia="Times New Roman" w:hAnsi="Times New Roman" w:cs="Times New Roman"/>
          <w:b/>
          <w:bCs/>
          <w:sz w:val="28"/>
          <w:szCs w:val="28"/>
          <w:lang w:val="ru-RU"/>
        </w:rPr>
        <w:t>ра</w:t>
      </w:r>
      <w:r>
        <w:rPr>
          <w:rFonts w:ascii="Times New Roman" w:eastAsia="Times New Roman" w:hAnsi="Times New Roman" w:cs="Times New Roman"/>
          <w:b/>
          <w:bCs/>
          <w:spacing w:val="-3"/>
          <w:sz w:val="28"/>
          <w:szCs w:val="28"/>
          <w:lang w:val="ru-RU"/>
        </w:rPr>
        <w:t>в</w:t>
      </w:r>
      <w:r>
        <w:rPr>
          <w:rFonts w:ascii="Times New Roman" w:eastAsia="Times New Roman" w:hAnsi="Times New Roman" w:cs="Times New Roman"/>
          <w:b/>
          <w:bCs/>
          <w:sz w:val="28"/>
          <w:szCs w:val="28"/>
          <w:lang w:val="ru-RU"/>
        </w:rPr>
        <w:t>ов</w:t>
      </w:r>
      <w:r>
        <w:rPr>
          <w:rFonts w:ascii="Times New Roman" w:eastAsia="Times New Roman" w:hAnsi="Times New Roman" w:cs="Times New Roman"/>
          <w:b/>
          <w:bCs/>
          <w:spacing w:val="-2"/>
          <w:sz w:val="28"/>
          <w:szCs w:val="28"/>
          <w:lang w:val="ru-RU"/>
        </w:rPr>
        <w:t>ы</w:t>
      </w:r>
      <w:r>
        <w:rPr>
          <w:rFonts w:ascii="Times New Roman" w:eastAsia="Times New Roman" w:hAnsi="Times New Roman" w:cs="Times New Roman"/>
          <w:b/>
          <w:bCs/>
          <w:sz w:val="28"/>
          <w:szCs w:val="28"/>
          <w:lang w:val="ru-RU"/>
        </w:rPr>
        <w:t>х</w:t>
      </w:r>
      <w:r>
        <w:rPr>
          <w:rFonts w:ascii="Times New Roman" w:eastAsia="Times New Roman" w:hAnsi="Times New Roman" w:cs="Times New Roman"/>
          <w:b/>
          <w:bCs/>
          <w:spacing w:val="-3"/>
          <w:sz w:val="28"/>
          <w:szCs w:val="28"/>
          <w:lang w:val="ru-RU"/>
        </w:rPr>
        <w:t xml:space="preserve"> </w:t>
      </w:r>
      <w:r>
        <w:rPr>
          <w:rFonts w:ascii="Times New Roman" w:eastAsia="Times New Roman" w:hAnsi="Times New Roman" w:cs="Times New Roman"/>
          <w:b/>
          <w:bCs/>
          <w:sz w:val="28"/>
          <w:szCs w:val="28"/>
          <w:lang w:val="ru-RU"/>
        </w:rPr>
        <w:t>а</w:t>
      </w:r>
      <w:r>
        <w:rPr>
          <w:rFonts w:ascii="Times New Roman" w:eastAsia="Times New Roman" w:hAnsi="Times New Roman" w:cs="Times New Roman"/>
          <w:b/>
          <w:bCs/>
          <w:spacing w:val="-1"/>
          <w:sz w:val="28"/>
          <w:szCs w:val="28"/>
          <w:lang w:val="ru-RU"/>
        </w:rPr>
        <w:t>к</w:t>
      </w:r>
      <w:r>
        <w:rPr>
          <w:rFonts w:ascii="Times New Roman" w:eastAsia="Times New Roman" w:hAnsi="Times New Roman" w:cs="Times New Roman"/>
          <w:b/>
          <w:bCs/>
          <w:spacing w:val="-2"/>
          <w:sz w:val="28"/>
          <w:szCs w:val="28"/>
          <w:lang w:val="ru-RU"/>
        </w:rPr>
        <w:t>т</w:t>
      </w:r>
      <w:r>
        <w:rPr>
          <w:rFonts w:ascii="Times New Roman" w:eastAsia="Times New Roman" w:hAnsi="Times New Roman" w:cs="Times New Roman"/>
          <w:b/>
          <w:bCs/>
          <w:sz w:val="28"/>
          <w:szCs w:val="28"/>
          <w:lang w:val="ru-RU"/>
        </w:rPr>
        <w:t>ов</w:t>
      </w:r>
    </w:p>
    <w:p w:rsidR="007545B7" w:rsidRDefault="00B0737D">
      <w:pPr>
        <w:spacing w:line="350" w:lineRule="auto"/>
        <w:ind w:left="165" w:right="160"/>
        <w:jc w:val="center"/>
        <w:rPr>
          <w:rFonts w:ascii="Times New Roman" w:eastAsia="Times New Roman" w:hAnsi="Times New Roman" w:cs="Times New Roman"/>
          <w:sz w:val="28"/>
          <w:szCs w:val="28"/>
          <w:lang w:val="ru-RU"/>
        </w:rPr>
      </w:pPr>
      <w:r>
        <w:rPr>
          <w:rFonts w:ascii="Times New Roman" w:eastAsia="Times New Roman" w:hAnsi="Times New Roman" w:cs="Times New Roman"/>
          <w:b/>
          <w:bCs/>
          <w:spacing w:val="-1"/>
          <w:sz w:val="28"/>
          <w:szCs w:val="28"/>
          <w:lang w:val="ru-RU"/>
        </w:rPr>
        <w:t>з</w:t>
      </w:r>
      <w:r>
        <w:rPr>
          <w:rFonts w:ascii="Times New Roman" w:eastAsia="Times New Roman" w:hAnsi="Times New Roman" w:cs="Times New Roman"/>
          <w:b/>
          <w:bCs/>
          <w:sz w:val="28"/>
          <w:szCs w:val="28"/>
          <w:lang w:val="ru-RU"/>
        </w:rPr>
        <w:t xml:space="preserve">а </w:t>
      </w:r>
      <w:r w:rsidR="007420F3">
        <w:rPr>
          <w:rFonts w:ascii="Times New Roman" w:eastAsia="Times New Roman" w:hAnsi="Times New Roman" w:cs="Times New Roman"/>
          <w:b/>
          <w:bCs/>
          <w:sz w:val="28"/>
          <w:szCs w:val="28"/>
          <w:lang w:val="ru-RU"/>
        </w:rPr>
        <w:t>5 месяцев</w:t>
      </w:r>
      <w:bookmarkStart w:id="0" w:name="_GoBack"/>
      <w:bookmarkEnd w:id="0"/>
      <w:r w:rsidR="00E55541">
        <w:rPr>
          <w:rFonts w:ascii="Times New Roman" w:eastAsia="Times New Roman" w:hAnsi="Times New Roman" w:cs="Times New Roman"/>
          <w:b/>
          <w:bCs/>
          <w:sz w:val="28"/>
          <w:szCs w:val="28"/>
          <w:lang w:val="ru-RU"/>
        </w:rPr>
        <w:t xml:space="preserve"> </w:t>
      </w:r>
      <w:r>
        <w:rPr>
          <w:rFonts w:ascii="Times New Roman" w:eastAsia="Times New Roman" w:hAnsi="Times New Roman" w:cs="Times New Roman"/>
          <w:b/>
          <w:bCs/>
          <w:spacing w:val="1"/>
          <w:sz w:val="28"/>
          <w:szCs w:val="28"/>
          <w:lang w:val="ru-RU"/>
        </w:rPr>
        <w:t>2</w:t>
      </w:r>
      <w:r>
        <w:rPr>
          <w:rFonts w:ascii="Times New Roman" w:eastAsia="Times New Roman" w:hAnsi="Times New Roman" w:cs="Times New Roman"/>
          <w:b/>
          <w:bCs/>
          <w:spacing w:val="-2"/>
          <w:sz w:val="28"/>
          <w:szCs w:val="28"/>
          <w:lang w:val="ru-RU"/>
        </w:rPr>
        <w:t>02</w:t>
      </w:r>
      <w:r w:rsidR="00E55541">
        <w:rPr>
          <w:rFonts w:ascii="Times New Roman" w:eastAsia="Times New Roman" w:hAnsi="Times New Roman" w:cs="Times New Roman"/>
          <w:b/>
          <w:bCs/>
          <w:spacing w:val="-2"/>
          <w:sz w:val="28"/>
          <w:szCs w:val="28"/>
          <w:lang w:val="ru-RU"/>
        </w:rPr>
        <w:t>6</w:t>
      </w:r>
      <w:r>
        <w:rPr>
          <w:rFonts w:ascii="Times New Roman" w:eastAsia="Times New Roman" w:hAnsi="Times New Roman" w:cs="Times New Roman"/>
          <w:b/>
          <w:bCs/>
          <w:sz w:val="28"/>
          <w:szCs w:val="28"/>
          <w:lang w:val="ru-RU"/>
        </w:rPr>
        <w:t xml:space="preserve"> год</w:t>
      </w:r>
    </w:p>
    <w:p w:rsidR="007545B7" w:rsidRDefault="007545B7">
      <w:pPr>
        <w:spacing w:before="8"/>
        <w:ind w:right="3764"/>
        <w:jc w:val="center"/>
        <w:rPr>
          <w:rFonts w:ascii="Times New Roman" w:eastAsia="Times New Roman" w:hAnsi="Times New Roman" w:cs="Times New Roman"/>
          <w:b/>
          <w:bCs/>
          <w:sz w:val="28"/>
          <w:szCs w:val="28"/>
          <w:lang w:val="ru-RU"/>
        </w:rPr>
      </w:pPr>
    </w:p>
    <w:p w:rsidR="007545B7" w:rsidRDefault="007545B7">
      <w:pPr>
        <w:spacing w:before="8"/>
        <w:ind w:right="3764"/>
        <w:jc w:val="center"/>
        <w:rPr>
          <w:rFonts w:ascii="Times New Roman" w:eastAsia="Times New Roman" w:hAnsi="Times New Roman" w:cs="Times New Roman"/>
          <w:b/>
          <w:bCs/>
          <w:sz w:val="28"/>
          <w:szCs w:val="28"/>
          <w:lang w:val="ru-RU"/>
        </w:rPr>
      </w:pPr>
    </w:p>
    <w:p w:rsidR="007545B7" w:rsidRDefault="007545B7">
      <w:pPr>
        <w:spacing w:before="8"/>
        <w:ind w:right="3764"/>
        <w:jc w:val="center"/>
        <w:rPr>
          <w:rFonts w:ascii="Times New Roman" w:eastAsia="Times New Roman" w:hAnsi="Times New Roman" w:cs="Times New Roman"/>
          <w:b/>
          <w:bCs/>
          <w:sz w:val="28"/>
          <w:szCs w:val="28"/>
          <w:lang w:val="ru-RU"/>
        </w:rPr>
      </w:pPr>
    </w:p>
    <w:p w:rsidR="007545B7" w:rsidRDefault="007545B7">
      <w:pPr>
        <w:spacing w:before="8"/>
        <w:ind w:right="3764"/>
        <w:jc w:val="center"/>
        <w:rPr>
          <w:rFonts w:ascii="Times New Roman" w:eastAsia="Times New Roman" w:hAnsi="Times New Roman" w:cs="Times New Roman"/>
          <w:b/>
          <w:bCs/>
          <w:sz w:val="28"/>
          <w:szCs w:val="28"/>
          <w:lang w:val="ru-RU"/>
        </w:rPr>
      </w:pPr>
    </w:p>
    <w:p w:rsidR="007545B7" w:rsidRDefault="007545B7">
      <w:pPr>
        <w:spacing w:before="8"/>
        <w:ind w:right="3764"/>
        <w:jc w:val="center"/>
        <w:rPr>
          <w:rFonts w:ascii="Times New Roman" w:eastAsia="Times New Roman" w:hAnsi="Times New Roman" w:cs="Times New Roman"/>
          <w:b/>
          <w:bCs/>
          <w:sz w:val="28"/>
          <w:szCs w:val="28"/>
          <w:lang w:val="ru-RU"/>
        </w:rPr>
      </w:pPr>
    </w:p>
    <w:p w:rsidR="007545B7" w:rsidRDefault="007545B7">
      <w:pPr>
        <w:spacing w:before="8"/>
        <w:ind w:right="3764"/>
        <w:jc w:val="center"/>
        <w:rPr>
          <w:rFonts w:ascii="Times New Roman" w:eastAsia="Times New Roman" w:hAnsi="Times New Roman" w:cs="Times New Roman"/>
          <w:b/>
          <w:bCs/>
          <w:sz w:val="28"/>
          <w:szCs w:val="28"/>
          <w:lang w:val="ru-RU"/>
        </w:rPr>
      </w:pPr>
    </w:p>
    <w:p w:rsidR="007545B7" w:rsidRDefault="007545B7">
      <w:pPr>
        <w:spacing w:before="8"/>
        <w:ind w:right="3764"/>
        <w:jc w:val="center"/>
        <w:rPr>
          <w:rFonts w:ascii="Times New Roman" w:eastAsia="Times New Roman" w:hAnsi="Times New Roman" w:cs="Times New Roman"/>
          <w:b/>
          <w:bCs/>
          <w:sz w:val="28"/>
          <w:szCs w:val="28"/>
          <w:lang w:val="ru-RU"/>
        </w:rPr>
      </w:pPr>
    </w:p>
    <w:p w:rsidR="007545B7" w:rsidRDefault="007545B7">
      <w:pPr>
        <w:spacing w:before="8"/>
        <w:ind w:right="3764"/>
        <w:jc w:val="center"/>
        <w:rPr>
          <w:rFonts w:ascii="Times New Roman" w:eastAsia="Times New Roman" w:hAnsi="Times New Roman" w:cs="Times New Roman"/>
          <w:b/>
          <w:bCs/>
          <w:sz w:val="28"/>
          <w:szCs w:val="28"/>
          <w:lang w:val="ru-RU"/>
        </w:rPr>
      </w:pPr>
    </w:p>
    <w:p w:rsidR="007545B7" w:rsidRDefault="007545B7">
      <w:pPr>
        <w:spacing w:before="8"/>
        <w:ind w:right="3764"/>
        <w:jc w:val="center"/>
        <w:rPr>
          <w:rFonts w:ascii="Times New Roman" w:eastAsia="Times New Roman" w:hAnsi="Times New Roman" w:cs="Times New Roman"/>
          <w:b/>
          <w:bCs/>
          <w:sz w:val="28"/>
          <w:szCs w:val="28"/>
          <w:lang w:val="ru-RU"/>
        </w:rPr>
      </w:pPr>
    </w:p>
    <w:p w:rsidR="007545B7" w:rsidRDefault="007545B7">
      <w:pPr>
        <w:spacing w:before="8"/>
        <w:ind w:right="3764"/>
        <w:jc w:val="center"/>
        <w:rPr>
          <w:rFonts w:ascii="Times New Roman" w:eastAsia="Times New Roman" w:hAnsi="Times New Roman" w:cs="Times New Roman"/>
          <w:b/>
          <w:bCs/>
          <w:sz w:val="28"/>
          <w:szCs w:val="28"/>
          <w:lang w:val="ru-RU"/>
        </w:rPr>
      </w:pPr>
    </w:p>
    <w:p w:rsidR="007545B7" w:rsidRDefault="00B0737D">
      <w:pPr>
        <w:spacing w:before="8"/>
        <w:ind w:right="3764"/>
        <w:jc w:val="center"/>
        <w:rPr>
          <w:rFonts w:ascii="Times New Roman" w:eastAsia="Times New Roman" w:hAnsi="Times New Roman" w:cs="Times New Roman"/>
          <w:b/>
          <w:bCs/>
          <w:sz w:val="28"/>
          <w:szCs w:val="28"/>
          <w:lang w:val="ru-RU"/>
        </w:rPr>
      </w:pPr>
      <w:r>
        <w:rPr>
          <w:rFonts w:ascii="Times New Roman" w:eastAsia="Times New Roman" w:hAnsi="Times New Roman" w:cs="Times New Roman"/>
          <w:b/>
          <w:bCs/>
          <w:sz w:val="28"/>
          <w:szCs w:val="28"/>
          <w:lang w:val="ru-RU"/>
        </w:rPr>
        <w:t xml:space="preserve">                                                  г. Минеральные Воды</w:t>
      </w:r>
    </w:p>
    <w:p w:rsidR="007545B7" w:rsidRDefault="00B0737D">
      <w:pPr>
        <w:spacing w:before="8"/>
        <w:ind w:right="3764"/>
        <w:jc w:val="center"/>
        <w:rPr>
          <w:rFonts w:ascii="Times New Roman" w:eastAsia="Times New Roman" w:hAnsi="Times New Roman" w:cs="Times New Roman"/>
          <w:sz w:val="28"/>
          <w:szCs w:val="28"/>
          <w:lang w:val="ru-RU"/>
        </w:rPr>
      </w:pPr>
      <w:r>
        <w:rPr>
          <w:rFonts w:ascii="Times New Roman" w:eastAsia="Times New Roman" w:hAnsi="Times New Roman" w:cs="Times New Roman"/>
          <w:b/>
          <w:bCs/>
          <w:sz w:val="28"/>
          <w:szCs w:val="28"/>
          <w:lang w:val="ru-RU"/>
        </w:rPr>
        <w:t xml:space="preserve">                                                      202</w:t>
      </w:r>
      <w:r w:rsidR="00E52D21">
        <w:rPr>
          <w:rFonts w:ascii="Times New Roman" w:eastAsia="Times New Roman" w:hAnsi="Times New Roman" w:cs="Times New Roman"/>
          <w:b/>
          <w:bCs/>
          <w:sz w:val="28"/>
          <w:szCs w:val="28"/>
          <w:lang w:val="ru-RU"/>
        </w:rPr>
        <w:t>6</w:t>
      </w:r>
      <w:r>
        <w:rPr>
          <w:rFonts w:ascii="Times New Roman" w:eastAsia="Times New Roman" w:hAnsi="Times New Roman" w:cs="Times New Roman"/>
          <w:b/>
          <w:bCs/>
          <w:sz w:val="28"/>
          <w:szCs w:val="28"/>
          <w:lang w:val="ru-RU"/>
        </w:rPr>
        <w:t xml:space="preserve"> г.</w:t>
      </w:r>
    </w:p>
    <w:p w:rsidR="007545B7" w:rsidRDefault="007545B7">
      <w:pPr>
        <w:spacing w:before="9" w:line="170" w:lineRule="exact"/>
        <w:rPr>
          <w:sz w:val="17"/>
          <w:szCs w:val="17"/>
          <w:lang w:val="ru-RU"/>
        </w:rPr>
      </w:pPr>
    </w:p>
    <w:p w:rsidR="007545B7" w:rsidRDefault="007545B7">
      <w:pPr>
        <w:spacing w:line="200" w:lineRule="exact"/>
        <w:rPr>
          <w:sz w:val="20"/>
          <w:szCs w:val="20"/>
          <w:lang w:val="ru-RU"/>
        </w:rPr>
      </w:pPr>
    </w:p>
    <w:p w:rsidR="007545B7" w:rsidRDefault="007545B7">
      <w:pPr>
        <w:spacing w:line="200" w:lineRule="exact"/>
        <w:rPr>
          <w:sz w:val="20"/>
          <w:szCs w:val="20"/>
          <w:lang w:val="ru-RU"/>
        </w:rPr>
      </w:pPr>
    </w:p>
    <w:p w:rsidR="007545B7" w:rsidRDefault="007545B7">
      <w:pPr>
        <w:spacing w:line="200" w:lineRule="exact"/>
        <w:rPr>
          <w:sz w:val="20"/>
          <w:szCs w:val="20"/>
          <w:lang w:val="ru-RU"/>
        </w:rPr>
      </w:pPr>
    </w:p>
    <w:p w:rsidR="007545B7" w:rsidRDefault="007545B7">
      <w:pPr>
        <w:spacing w:line="200" w:lineRule="exact"/>
        <w:rPr>
          <w:sz w:val="20"/>
          <w:szCs w:val="20"/>
          <w:lang w:val="ru-RU"/>
        </w:rPr>
      </w:pPr>
    </w:p>
    <w:p w:rsidR="007545B7" w:rsidRDefault="007545B7">
      <w:pPr>
        <w:spacing w:line="200" w:lineRule="exact"/>
        <w:rPr>
          <w:sz w:val="20"/>
          <w:szCs w:val="20"/>
          <w:lang w:val="ru-RU"/>
        </w:rPr>
      </w:pPr>
    </w:p>
    <w:p w:rsidR="007545B7" w:rsidRDefault="007545B7">
      <w:pPr>
        <w:spacing w:line="200" w:lineRule="exact"/>
        <w:rPr>
          <w:sz w:val="20"/>
          <w:szCs w:val="20"/>
          <w:lang w:val="ru-RU"/>
        </w:rPr>
      </w:pPr>
    </w:p>
    <w:p w:rsidR="007545B7" w:rsidRDefault="007545B7">
      <w:pPr>
        <w:spacing w:line="200" w:lineRule="exact"/>
        <w:rPr>
          <w:sz w:val="20"/>
          <w:szCs w:val="20"/>
          <w:lang w:val="ru-RU"/>
        </w:rPr>
      </w:pPr>
    </w:p>
    <w:p w:rsidR="007545B7" w:rsidRDefault="007545B7">
      <w:pPr>
        <w:spacing w:line="200" w:lineRule="exact"/>
        <w:rPr>
          <w:sz w:val="20"/>
          <w:szCs w:val="20"/>
          <w:lang w:val="ru-RU"/>
        </w:rPr>
      </w:pPr>
    </w:p>
    <w:p w:rsidR="007545B7" w:rsidRDefault="007545B7">
      <w:pPr>
        <w:spacing w:line="200" w:lineRule="exact"/>
        <w:rPr>
          <w:sz w:val="20"/>
          <w:szCs w:val="20"/>
          <w:lang w:val="ru-RU"/>
        </w:rPr>
      </w:pPr>
    </w:p>
    <w:p w:rsidR="007545B7" w:rsidRDefault="007545B7">
      <w:pPr>
        <w:spacing w:line="200" w:lineRule="exact"/>
        <w:rPr>
          <w:sz w:val="20"/>
          <w:szCs w:val="20"/>
          <w:lang w:val="ru-RU"/>
        </w:rPr>
      </w:pPr>
    </w:p>
    <w:p w:rsidR="007545B7" w:rsidRDefault="007545B7">
      <w:pPr>
        <w:spacing w:line="200" w:lineRule="exact"/>
        <w:rPr>
          <w:sz w:val="20"/>
          <w:szCs w:val="20"/>
          <w:lang w:val="ru-RU"/>
        </w:rPr>
      </w:pPr>
    </w:p>
    <w:p w:rsidR="007545B7" w:rsidRDefault="00B0737D">
      <w:pPr>
        <w:spacing w:before="63"/>
        <w:ind w:left="271"/>
        <w:jc w:val="center"/>
        <w:rPr>
          <w:rFonts w:ascii="Times New Roman" w:eastAsia="Times New Roman" w:hAnsi="Times New Roman" w:cs="Times New Roman"/>
          <w:sz w:val="27"/>
          <w:szCs w:val="27"/>
          <w:lang w:val="ru-RU"/>
        </w:rPr>
      </w:pPr>
      <w:r>
        <w:rPr>
          <w:rFonts w:ascii="Times New Roman" w:eastAsia="Times New Roman" w:hAnsi="Times New Roman" w:cs="Times New Roman"/>
          <w:b/>
          <w:bCs/>
          <w:sz w:val="27"/>
          <w:szCs w:val="27"/>
          <w:lang w:val="ru-RU"/>
        </w:rPr>
        <w:lastRenderedPageBreak/>
        <w:t>С</w:t>
      </w:r>
      <w:r>
        <w:rPr>
          <w:rFonts w:ascii="Times New Roman" w:eastAsia="Times New Roman" w:hAnsi="Times New Roman" w:cs="Times New Roman"/>
          <w:b/>
          <w:bCs/>
          <w:spacing w:val="-3"/>
          <w:sz w:val="27"/>
          <w:szCs w:val="27"/>
          <w:lang w:val="ru-RU"/>
        </w:rPr>
        <w:t>О</w:t>
      </w:r>
      <w:r>
        <w:rPr>
          <w:rFonts w:ascii="Times New Roman" w:eastAsia="Times New Roman" w:hAnsi="Times New Roman" w:cs="Times New Roman"/>
          <w:b/>
          <w:bCs/>
          <w:sz w:val="27"/>
          <w:szCs w:val="27"/>
          <w:lang w:val="ru-RU"/>
        </w:rPr>
        <w:t>ДЕ</w:t>
      </w:r>
      <w:r>
        <w:rPr>
          <w:rFonts w:ascii="Times New Roman" w:eastAsia="Times New Roman" w:hAnsi="Times New Roman" w:cs="Times New Roman"/>
          <w:b/>
          <w:bCs/>
          <w:spacing w:val="-3"/>
          <w:sz w:val="27"/>
          <w:szCs w:val="27"/>
          <w:lang w:val="ru-RU"/>
        </w:rPr>
        <w:t>Р</w:t>
      </w:r>
      <w:r>
        <w:rPr>
          <w:rFonts w:ascii="Times New Roman" w:eastAsia="Times New Roman" w:hAnsi="Times New Roman" w:cs="Times New Roman"/>
          <w:b/>
          <w:bCs/>
          <w:spacing w:val="-2"/>
          <w:sz w:val="27"/>
          <w:szCs w:val="27"/>
          <w:lang w:val="ru-RU"/>
        </w:rPr>
        <w:t>Ж</w:t>
      </w:r>
      <w:r>
        <w:rPr>
          <w:rFonts w:ascii="Times New Roman" w:eastAsia="Times New Roman" w:hAnsi="Times New Roman" w:cs="Times New Roman"/>
          <w:b/>
          <w:bCs/>
          <w:sz w:val="27"/>
          <w:szCs w:val="27"/>
          <w:lang w:val="ru-RU"/>
        </w:rPr>
        <w:t>А</w:t>
      </w:r>
      <w:r>
        <w:rPr>
          <w:rFonts w:ascii="Times New Roman" w:eastAsia="Times New Roman" w:hAnsi="Times New Roman" w:cs="Times New Roman"/>
          <w:b/>
          <w:bCs/>
          <w:spacing w:val="-3"/>
          <w:sz w:val="27"/>
          <w:szCs w:val="27"/>
          <w:lang w:val="ru-RU"/>
        </w:rPr>
        <w:t>Н</w:t>
      </w:r>
      <w:r>
        <w:rPr>
          <w:rFonts w:ascii="Times New Roman" w:eastAsia="Times New Roman" w:hAnsi="Times New Roman" w:cs="Times New Roman"/>
          <w:b/>
          <w:bCs/>
          <w:sz w:val="27"/>
          <w:szCs w:val="27"/>
          <w:lang w:val="ru-RU"/>
        </w:rPr>
        <w:t>ИЕ</w:t>
      </w:r>
    </w:p>
    <w:p w:rsidR="007545B7" w:rsidRDefault="007545B7">
      <w:pPr>
        <w:spacing w:line="200" w:lineRule="exact"/>
        <w:rPr>
          <w:sz w:val="20"/>
          <w:szCs w:val="20"/>
          <w:lang w:val="ru-RU"/>
        </w:rPr>
      </w:pPr>
    </w:p>
    <w:p w:rsidR="007545B7" w:rsidRDefault="007545B7">
      <w:pPr>
        <w:spacing w:before="1" w:line="260" w:lineRule="exact"/>
        <w:rPr>
          <w:sz w:val="26"/>
          <w:szCs w:val="26"/>
          <w:lang w:val="ru-RU"/>
        </w:rPr>
      </w:pPr>
    </w:p>
    <w:tbl>
      <w:tblPr>
        <w:tblStyle w:val="TableNormal"/>
        <w:tblW w:w="10459" w:type="dxa"/>
        <w:tblInd w:w="103" w:type="dxa"/>
        <w:tblLayout w:type="fixed"/>
        <w:tblCellMar>
          <w:left w:w="6" w:type="dxa"/>
          <w:right w:w="6" w:type="dxa"/>
        </w:tblCellMar>
        <w:tblLook w:val="01E0" w:firstRow="1" w:lastRow="1" w:firstColumn="1" w:lastColumn="1" w:noHBand="0" w:noVBand="0"/>
      </w:tblPr>
      <w:tblGrid>
        <w:gridCol w:w="8083"/>
        <w:gridCol w:w="2376"/>
      </w:tblGrid>
      <w:tr w:rsidR="007545B7">
        <w:trPr>
          <w:trHeight w:hRule="exact" w:val="1087"/>
        </w:trPr>
        <w:tc>
          <w:tcPr>
            <w:tcW w:w="8082" w:type="dxa"/>
            <w:tcBorders>
              <w:top w:val="single" w:sz="4" w:space="0" w:color="000000"/>
              <w:left w:val="single" w:sz="4" w:space="0" w:color="000000"/>
              <w:bottom w:val="single" w:sz="4" w:space="0" w:color="000000"/>
              <w:right w:val="single" w:sz="4" w:space="0" w:color="000000"/>
            </w:tcBorders>
          </w:tcPr>
          <w:p w:rsidR="007545B7" w:rsidRDefault="00B0737D">
            <w:pPr>
              <w:pStyle w:val="TableParagraph"/>
              <w:tabs>
                <w:tab w:val="left" w:pos="1665"/>
                <w:tab w:val="left" w:pos="2682"/>
                <w:tab w:val="left" w:pos="4538"/>
                <w:tab w:val="left" w:pos="6541"/>
              </w:tabs>
              <w:spacing w:line="314" w:lineRule="exact"/>
              <w:ind w:left="102"/>
              <w:rPr>
                <w:rFonts w:ascii="Times New Roman" w:eastAsia="Times New Roman" w:hAnsi="Times New Roman" w:cs="Times New Roman"/>
                <w:sz w:val="28"/>
                <w:szCs w:val="28"/>
                <w:lang w:val="ru-RU"/>
              </w:rPr>
            </w:pPr>
            <w:r>
              <w:rPr>
                <w:rFonts w:ascii="Times New Roman" w:eastAsia="Times New Roman" w:hAnsi="Times New Roman" w:cs="Times New Roman"/>
                <w:spacing w:val="-2"/>
                <w:sz w:val="28"/>
                <w:szCs w:val="28"/>
                <w:lang w:val="ru-RU"/>
              </w:rPr>
              <w:t>П</w:t>
            </w:r>
            <w:r>
              <w:rPr>
                <w:rFonts w:ascii="Times New Roman" w:eastAsia="Times New Roman" w:hAnsi="Times New Roman" w:cs="Times New Roman"/>
                <w:sz w:val="28"/>
                <w:szCs w:val="28"/>
                <w:lang w:val="ru-RU"/>
              </w:rPr>
              <w:t>раво</w:t>
            </w:r>
            <w:r>
              <w:rPr>
                <w:rFonts w:ascii="Times New Roman" w:eastAsia="Times New Roman" w:hAnsi="Times New Roman" w:cs="Times New Roman"/>
                <w:spacing w:val="-3"/>
                <w:sz w:val="28"/>
                <w:szCs w:val="28"/>
                <w:lang w:val="ru-RU"/>
              </w:rPr>
              <w:t>в</w:t>
            </w:r>
            <w:r>
              <w:rPr>
                <w:rFonts w:ascii="Times New Roman" w:eastAsia="Times New Roman" w:hAnsi="Times New Roman" w:cs="Times New Roman"/>
                <w:sz w:val="28"/>
                <w:szCs w:val="28"/>
                <w:lang w:val="ru-RU"/>
              </w:rPr>
              <w:t>ые</w:t>
            </w:r>
            <w:r>
              <w:rPr>
                <w:rFonts w:ascii="Times New Roman" w:eastAsia="Times New Roman" w:hAnsi="Times New Roman" w:cs="Times New Roman"/>
                <w:sz w:val="28"/>
                <w:szCs w:val="28"/>
                <w:lang w:val="ru-RU"/>
              </w:rPr>
              <w:tab/>
            </w:r>
            <w:proofErr w:type="gramStart"/>
            <w:r>
              <w:rPr>
                <w:rFonts w:ascii="Times New Roman" w:eastAsia="Times New Roman" w:hAnsi="Times New Roman" w:cs="Times New Roman"/>
                <w:spacing w:val="-3"/>
                <w:sz w:val="28"/>
                <w:szCs w:val="28"/>
                <w:lang w:val="ru-RU"/>
              </w:rPr>
              <w:t>а</w:t>
            </w:r>
            <w:r>
              <w:rPr>
                <w:rFonts w:ascii="Times New Roman" w:eastAsia="Times New Roman" w:hAnsi="Times New Roman" w:cs="Times New Roman"/>
                <w:sz w:val="28"/>
                <w:szCs w:val="28"/>
                <w:lang w:val="ru-RU"/>
              </w:rPr>
              <w:t>кты,</w:t>
            </w:r>
            <w:r>
              <w:rPr>
                <w:rFonts w:ascii="Times New Roman" w:eastAsia="Times New Roman" w:hAnsi="Times New Roman" w:cs="Times New Roman"/>
                <w:sz w:val="28"/>
                <w:szCs w:val="28"/>
                <w:lang w:val="ru-RU"/>
              </w:rPr>
              <w:tab/>
            </w:r>
            <w:proofErr w:type="gramEnd"/>
            <w:r>
              <w:rPr>
                <w:rFonts w:ascii="Times New Roman" w:eastAsia="Times New Roman" w:hAnsi="Times New Roman" w:cs="Times New Roman"/>
                <w:sz w:val="28"/>
                <w:szCs w:val="28"/>
                <w:lang w:val="ru-RU"/>
              </w:rPr>
              <w:t>с</w:t>
            </w:r>
            <w:r>
              <w:rPr>
                <w:rFonts w:ascii="Times New Roman" w:eastAsia="Times New Roman" w:hAnsi="Times New Roman" w:cs="Times New Roman"/>
                <w:spacing w:val="-2"/>
                <w:sz w:val="28"/>
                <w:szCs w:val="28"/>
                <w:lang w:val="ru-RU"/>
              </w:rPr>
              <w:t>о</w:t>
            </w:r>
            <w:r>
              <w:rPr>
                <w:rFonts w:ascii="Times New Roman" w:eastAsia="Times New Roman" w:hAnsi="Times New Roman" w:cs="Times New Roman"/>
                <w:sz w:val="28"/>
                <w:szCs w:val="28"/>
                <w:lang w:val="ru-RU"/>
              </w:rPr>
              <w:t>д</w:t>
            </w:r>
            <w:r>
              <w:rPr>
                <w:rFonts w:ascii="Times New Roman" w:eastAsia="Times New Roman" w:hAnsi="Times New Roman" w:cs="Times New Roman"/>
                <w:spacing w:val="-3"/>
                <w:sz w:val="28"/>
                <w:szCs w:val="28"/>
                <w:lang w:val="ru-RU"/>
              </w:rPr>
              <w:t>е</w:t>
            </w:r>
            <w:r>
              <w:rPr>
                <w:rFonts w:ascii="Times New Roman" w:eastAsia="Times New Roman" w:hAnsi="Times New Roman" w:cs="Times New Roman"/>
                <w:sz w:val="28"/>
                <w:szCs w:val="28"/>
                <w:lang w:val="ru-RU"/>
              </w:rPr>
              <w:t>ржа</w:t>
            </w:r>
            <w:r>
              <w:rPr>
                <w:rFonts w:ascii="Times New Roman" w:eastAsia="Times New Roman" w:hAnsi="Times New Roman" w:cs="Times New Roman"/>
                <w:spacing w:val="-3"/>
                <w:sz w:val="28"/>
                <w:szCs w:val="28"/>
                <w:lang w:val="ru-RU"/>
              </w:rPr>
              <w:t>щ</w:t>
            </w:r>
            <w:r>
              <w:rPr>
                <w:rFonts w:ascii="Times New Roman" w:eastAsia="Times New Roman" w:hAnsi="Times New Roman" w:cs="Times New Roman"/>
                <w:sz w:val="28"/>
                <w:szCs w:val="28"/>
                <w:lang w:val="ru-RU"/>
              </w:rPr>
              <w:t>ие</w:t>
            </w:r>
            <w:r>
              <w:rPr>
                <w:rFonts w:ascii="Times New Roman" w:eastAsia="Times New Roman" w:hAnsi="Times New Roman" w:cs="Times New Roman"/>
                <w:sz w:val="28"/>
                <w:szCs w:val="28"/>
                <w:lang w:val="ru-RU"/>
              </w:rPr>
              <w:tab/>
            </w:r>
            <w:r>
              <w:rPr>
                <w:rFonts w:ascii="Times New Roman" w:eastAsia="Times New Roman" w:hAnsi="Times New Roman" w:cs="Times New Roman"/>
                <w:spacing w:val="-2"/>
                <w:sz w:val="28"/>
                <w:szCs w:val="28"/>
                <w:lang w:val="ru-RU"/>
              </w:rPr>
              <w:t>о</w:t>
            </w:r>
            <w:r>
              <w:rPr>
                <w:rFonts w:ascii="Times New Roman" w:eastAsia="Times New Roman" w:hAnsi="Times New Roman" w:cs="Times New Roman"/>
                <w:sz w:val="28"/>
                <w:szCs w:val="28"/>
                <w:lang w:val="ru-RU"/>
              </w:rPr>
              <w:t>бязате</w:t>
            </w:r>
            <w:r>
              <w:rPr>
                <w:rFonts w:ascii="Times New Roman" w:eastAsia="Times New Roman" w:hAnsi="Times New Roman" w:cs="Times New Roman"/>
                <w:spacing w:val="-2"/>
                <w:sz w:val="28"/>
                <w:szCs w:val="28"/>
                <w:lang w:val="ru-RU"/>
              </w:rPr>
              <w:t>л</w:t>
            </w:r>
            <w:r>
              <w:rPr>
                <w:rFonts w:ascii="Times New Roman" w:eastAsia="Times New Roman" w:hAnsi="Times New Roman" w:cs="Times New Roman"/>
                <w:spacing w:val="-1"/>
                <w:sz w:val="28"/>
                <w:szCs w:val="28"/>
                <w:lang w:val="ru-RU"/>
              </w:rPr>
              <w:t>ь</w:t>
            </w:r>
            <w:r>
              <w:rPr>
                <w:rFonts w:ascii="Times New Roman" w:eastAsia="Times New Roman" w:hAnsi="Times New Roman" w:cs="Times New Roman"/>
                <w:spacing w:val="-2"/>
                <w:sz w:val="28"/>
                <w:szCs w:val="28"/>
                <w:lang w:val="ru-RU"/>
              </w:rPr>
              <w:t>н</w:t>
            </w:r>
            <w:r>
              <w:rPr>
                <w:rFonts w:ascii="Times New Roman" w:eastAsia="Times New Roman" w:hAnsi="Times New Roman" w:cs="Times New Roman"/>
                <w:sz w:val="28"/>
                <w:szCs w:val="28"/>
                <w:lang w:val="ru-RU"/>
              </w:rPr>
              <w:t>ые</w:t>
            </w:r>
            <w:r>
              <w:rPr>
                <w:rFonts w:ascii="Times New Roman" w:eastAsia="Times New Roman" w:hAnsi="Times New Roman" w:cs="Times New Roman"/>
                <w:sz w:val="28"/>
                <w:szCs w:val="28"/>
                <w:lang w:val="ru-RU"/>
              </w:rPr>
              <w:tab/>
            </w:r>
            <w:r>
              <w:rPr>
                <w:rFonts w:ascii="Times New Roman" w:eastAsia="Times New Roman" w:hAnsi="Times New Roman" w:cs="Times New Roman"/>
                <w:spacing w:val="-3"/>
                <w:sz w:val="28"/>
                <w:szCs w:val="28"/>
                <w:lang w:val="ru-RU"/>
              </w:rPr>
              <w:t>т</w:t>
            </w:r>
            <w:r>
              <w:rPr>
                <w:rFonts w:ascii="Times New Roman" w:eastAsia="Times New Roman" w:hAnsi="Times New Roman" w:cs="Times New Roman"/>
                <w:sz w:val="28"/>
                <w:szCs w:val="28"/>
                <w:lang w:val="ru-RU"/>
              </w:rPr>
              <w:t>р</w:t>
            </w:r>
            <w:r>
              <w:rPr>
                <w:rFonts w:ascii="Times New Roman" w:eastAsia="Times New Roman" w:hAnsi="Times New Roman" w:cs="Times New Roman"/>
                <w:spacing w:val="-3"/>
                <w:sz w:val="28"/>
                <w:szCs w:val="28"/>
                <w:lang w:val="ru-RU"/>
              </w:rPr>
              <w:t>е</w:t>
            </w:r>
            <w:r>
              <w:rPr>
                <w:rFonts w:ascii="Times New Roman" w:eastAsia="Times New Roman" w:hAnsi="Times New Roman" w:cs="Times New Roman"/>
                <w:spacing w:val="-2"/>
                <w:sz w:val="28"/>
                <w:szCs w:val="28"/>
                <w:lang w:val="ru-RU"/>
              </w:rPr>
              <w:t>б</w:t>
            </w:r>
            <w:r>
              <w:rPr>
                <w:rFonts w:ascii="Times New Roman" w:eastAsia="Times New Roman" w:hAnsi="Times New Roman" w:cs="Times New Roman"/>
                <w:sz w:val="28"/>
                <w:szCs w:val="28"/>
                <w:lang w:val="ru-RU"/>
              </w:rPr>
              <w:t>ова</w:t>
            </w:r>
            <w:r>
              <w:rPr>
                <w:rFonts w:ascii="Times New Roman" w:eastAsia="Times New Roman" w:hAnsi="Times New Roman" w:cs="Times New Roman"/>
                <w:spacing w:val="-2"/>
                <w:sz w:val="28"/>
                <w:szCs w:val="28"/>
                <w:lang w:val="ru-RU"/>
              </w:rPr>
              <w:t>н</w:t>
            </w:r>
            <w:r>
              <w:rPr>
                <w:rFonts w:ascii="Times New Roman" w:eastAsia="Times New Roman" w:hAnsi="Times New Roman" w:cs="Times New Roman"/>
                <w:sz w:val="28"/>
                <w:szCs w:val="28"/>
                <w:lang w:val="ru-RU"/>
              </w:rPr>
              <w:t>ия,</w:t>
            </w:r>
          </w:p>
          <w:p w:rsidR="007545B7" w:rsidRDefault="00B0737D">
            <w:pPr>
              <w:pStyle w:val="TableParagraph"/>
              <w:spacing w:before="3" w:line="322" w:lineRule="exact"/>
              <w:ind w:left="102" w:right="103"/>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с</w:t>
            </w:r>
            <w:r>
              <w:rPr>
                <w:rFonts w:ascii="Times New Roman" w:eastAsia="Times New Roman" w:hAnsi="Times New Roman" w:cs="Times New Roman"/>
                <w:spacing w:val="-2"/>
                <w:sz w:val="28"/>
                <w:szCs w:val="28"/>
                <w:lang w:val="ru-RU"/>
              </w:rPr>
              <w:t>о</w:t>
            </w:r>
            <w:r>
              <w:rPr>
                <w:rFonts w:ascii="Times New Roman" w:eastAsia="Times New Roman" w:hAnsi="Times New Roman" w:cs="Times New Roman"/>
                <w:sz w:val="28"/>
                <w:szCs w:val="28"/>
                <w:lang w:val="ru-RU"/>
              </w:rPr>
              <w:t>б</w:t>
            </w:r>
            <w:r>
              <w:rPr>
                <w:rFonts w:ascii="Times New Roman" w:eastAsia="Times New Roman" w:hAnsi="Times New Roman" w:cs="Times New Roman"/>
                <w:spacing w:val="-1"/>
                <w:sz w:val="28"/>
                <w:szCs w:val="28"/>
                <w:lang w:val="ru-RU"/>
              </w:rPr>
              <w:t>лю</w:t>
            </w:r>
            <w:r>
              <w:rPr>
                <w:rFonts w:ascii="Times New Roman" w:eastAsia="Times New Roman" w:hAnsi="Times New Roman" w:cs="Times New Roman"/>
                <w:sz w:val="28"/>
                <w:szCs w:val="28"/>
                <w:lang w:val="ru-RU"/>
              </w:rPr>
              <w:t>д</w:t>
            </w:r>
            <w:r>
              <w:rPr>
                <w:rFonts w:ascii="Times New Roman" w:eastAsia="Times New Roman" w:hAnsi="Times New Roman" w:cs="Times New Roman"/>
                <w:spacing w:val="-3"/>
                <w:sz w:val="28"/>
                <w:szCs w:val="28"/>
                <w:lang w:val="ru-RU"/>
              </w:rPr>
              <w:t>е</w:t>
            </w:r>
            <w:r>
              <w:rPr>
                <w:rFonts w:ascii="Times New Roman" w:eastAsia="Times New Roman" w:hAnsi="Times New Roman" w:cs="Times New Roman"/>
                <w:sz w:val="28"/>
                <w:szCs w:val="28"/>
                <w:lang w:val="ru-RU"/>
              </w:rPr>
              <w:t>ние,</w:t>
            </w:r>
            <w:r>
              <w:rPr>
                <w:rFonts w:ascii="Times New Roman" w:eastAsia="Times New Roman" w:hAnsi="Times New Roman" w:cs="Times New Roman"/>
                <w:spacing w:val="20"/>
                <w:sz w:val="28"/>
                <w:szCs w:val="28"/>
                <w:lang w:val="ru-RU"/>
              </w:rPr>
              <w:t xml:space="preserve"> </w:t>
            </w:r>
            <w:r>
              <w:rPr>
                <w:rFonts w:ascii="Times New Roman" w:eastAsia="Times New Roman" w:hAnsi="Times New Roman" w:cs="Times New Roman"/>
                <w:spacing w:val="-2"/>
                <w:sz w:val="28"/>
                <w:szCs w:val="28"/>
                <w:lang w:val="ru-RU"/>
              </w:rPr>
              <w:t>к</w:t>
            </w:r>
            <w:r>
              <w:rPr>
                <w:rFonts w:ascii="Times New Roman" w:eastAsia="Times New Roman" w:hAnsi="Times New Roman" w:cs="Times New Roman"/>
                <w:sz w:val="28"/>
                <w:szCs w:val="28"/>
                <w:lang w:val="ru-RU"/>
              </w:rPr>
              <w:t>о</w:t>
            </w:r>
            <w:r>
              <w:rPr>
                <w:rFonts w:ascii="Times New Roman" w:eastAsia="Times New Roman" w:hAnsi="Times New Roman" w:cs="Times New Roman"/>
                <w:spacing w:val="-3"/>
                <w:sz w:val="28"/>
                <w:szCs w:val="28"/>
                <w:lang w:val="ru-RU"/>
              </w:rPr>
              <w:t>т</w:t>
            </w:r>
            <w:r>
              <w:rPr>
                <w:rFonts w:ascii="Times New Roman" w:eastAsia="Times New Roman" w:hAnsi="Times New Roman" w:cs="Times New Roman"/>
                <w:sz w:val="28"/>
                <w:szCs w:val="28"/>
                <w:lang w:val="ru-RU"/>
              </w:rPr>
              <w:t>о</w:t>
            </w:r>
            <w:r>
              <w:rPr>
                <w:rFonts w:ascii="Times New Roman" w:eastAsia="Times New Roman" w:hAnsi="Times New Roman" w:cs="Times New Roman"/>
                <w:spacing w:val="-2"/>
                <w:sz w:val="28"/>
                <w:szCs w:val="28"/>
                <w:lang w:val="ru-RU"/>
              </w:rPr>
              <w:t>р</w:t>
            </w:r>
            <w:r>
              <w:rPr>
                <w:rFonts w:ascii="Times New Roman" w:eastAsia="Times New Roman" w:hAnsi="Times New Roman" w:cs="Times New Roman"/>
                <w:sz w:val="28"/>
                <w:szCs w:val="28"/>
                <w:lang w:val="ru-RU"/>
              </w:rPr>
              <w:t>ых</w:t>
            </w:r>
            <w:r>
              <w:rPr>
                <w:rFonts w:ascii="Times New Roman" w:eastAsia="Times New Roman" w:hAnsi="Times New Roman" w:cs="Times New Roman"/>
                <w:spacing w:val="19"/>
                <w:sz w:val="28"/>
                <w:szCs w:val="28"/>
                <w:lang w:val="ru-RU"/>
              </w:rPr>
              <w:t xml:space="preserve"> </w:t>
            </w:r>
            <w:r>
              <w:rPr>
                <w:rFonts w:ascii="Times New Roman" w:eastAsia="Times New Roman" w:hAnsi="Times New Roman" w:cs="Times New Roman"/>
                <w:sz w:val="28"/>
                <w:szCs w:val="28"/>
                <w:lang w:val="ru-RU"/>
              </w:rPr>
              <w:t>о</w:t>
            </w:r>
            <w:r>
              <w:rPr>
                <w:rFonts w:ascii="Times New Roman" w:eastAsia="Times New Roman" w:hAnsi="Times New Roman" w:cs="Times New Roman"/>
                <w:spacing w:val="-2"/>
                <w:sz w:val="28"/>
                <w:szCs w:val="28"/>
                <w:lang w:val="ru-RU"/>
              </w:rPr>
              <w:t>ц</w:t>
            </w:r>
            <w:r>
              <w:rPr>
                <w:rFonts w:ascii="Times New Roman" w:eastAsia="Times New Roman" w:hAnsi="Times New Roman" w:cs="Times New Roman"/>
                <w:sz w:val="28"/>
                <w:szCs w:val="28"/>
                <w:lang w:val="ru-RU"/>
              </w:rPr>
              <w:t>е</w:t>
            </w:r>
            <w:r>
              <w:rPr>
                <w:rFonts w:ascii="Times New Roman" w:eastAsia="Times New Roman" w:hAnsi="Times New Roman" w:cs="Times New Roman"/>
                <w:spacing w:val="-2"/>
                <w:sz w:val="28"/>
                <w:szCs w:val="28"/>
                <w:lang w:val="ru-RU"/>
              </w:rPr>
              <w:t>н</w:t>
            </w:r>
            <w:r>
              <w:rPr>
                <w:rFonts w:ascii="Times New Roman" w:eastAsia="Times New Roman" w:hAnsi="Times New Roman" w:cs="Times New Roman"/>
                <w:sz w:val="28"/>
                <w:szCs w:val="28"/>
                <w:lang w:val="ru-RU"/>
              </w:rPr>
              <w:t>ивает</w:t>
            </w:r>
            <w:r>
              <w:rPr>
                <w:rFonts w:ascii="Times New Roman" w:eastAsia="Times New Roman" w:hAnsi="Times New Roman" w:cs="Times New Roman"/>
                <w:spacing w:val="-3"/>
                <w:sz w:val="28"/>
                <w:szCs w:val="28"/>
                <w:lang w:val="ru-RU"/>
              </w:rPr>
              <w:t>с</w:t>
            </w:r>
            <w:r>
              <w:rPr>
                <w:rFonts w:ascii="Times New Roman" w:eastAsia="Times New Roman" w:hAnsi="Times New Roman" w:cs="Times New Roman"/>
                <w:sz w:val="28"/>
                <w:szCs w:val="28"/>
                <w:lang w:val="ru-RU"/>
              </w:rPr>
              <w:t>я</w:t>
            </w:r>
            <w:r>
              <w:rPr>
                <w:rFonts w:ascii="Times New Roman" w:eastAsia="Times New Roman" w:hAnsi="Times New Roman" w:cs="Times New Roman"/>
                <w:spacing w:val="21"/>
                <w:sz w:val="28"/>
                <w:szCs w:val="28"/>
                <w:lang w:val="ru-RU"/>
              </w:rPr>
              <w:t xml:space="preserve"> </w:t>
            </w:r>
            <w:r>
              <w:rPr>
                <w:rFonts w:ascii="Times New Roman" w:eastAsia="Times New Roman" w:hAnsi="Times New Roman" w:cs="Times New Roman"/>
                <w:spacing w:val="-2"/>
                <w:sz w:val="28"/>
                <w:szCs w:val="28"/>
                <w:lang w:val="ru-RU"/>
              </w:rPr>
              <w:t>п</w:t>
            </w:r>
            <w:r>
              <w:rPr>
                <w:rFonts w:ascii="Times New Roman" w:eastAsia="Times New Roman" w:hAnsi="Times New Roman" w:cs="Times New Roman"/>
                <w:sz w:val="28"/>
                <w:szCs w:val="28"/>
                <w:lang w:val="ru-RU"/>
              </w:rPr>
              <w:t>ри</w:t>
            </w:r>
            <w:r>
              <w:rPr>
                <w:rFonts w:ascii="Times New Roman" w:eastAsia="Times New Roman" w:hAnsi="Times New Roman" w:cs="Times New Roman"/>
                <w:spacing w:val="25"/>
                <w:sz w:val="28"/>
                <w:szCs w:val="28"/>
                <w:lang w:val="ru-RU"/>
              </w:rPr>
              <w:t xml:space="preserve"> </w:t>
            </w:r>
            <w:r>
              <w:rPr>
                <w:rFonts w:ascii="Times New Roman" w:eastAsia="Times New Roman" w:hAnsi="Times New Roman" w:cs="Times New Roman"/>
                <w:sz w:val="28"/>
                <w:szCs w:val="28"/>
                <w:lang w:val="ru-RU"/>
              </w:rPr>
              <w:t>п</w:t>
            </w:r>
            <w:r>
              <w:rPr>
                <w:rFonts w:ascii="Times New Roman" w:eastAsia="Times New Roman" w:hAnsi="Times New Roman" w:cs="Times New Roman"/>
                <w:spacing w:val="-2"/>
                <w:sz w:val="28"/>
                <w:szCs w:val="28"/>
                <w:lang w:val="ru-RU"/>
              </w:rPr>
              <w:t>р</w:t>
            </w:r>
            <w:r>
              <w:rPr>
                <w:rFonts w:ascii="Times New Roman" w:eastAsia="Times New Roman" w:hAnsi="Times New Roman" w:cs="Times New Roman"/>
                <w:sz w:val="28"/>
                <w:szCs w:val="28"/>
                <w:lang w:val="ru-RU"/>
              </w:rPr>
              <w:t>ов</w:t>
            </w:r>
            <w:r>
              <w:rPr>
                <w:rFonts w:ascii="Times New Roman" w:eastAsia="Times New Roman" w:hAnsi="Times New Roman" w:cs="Times New Roman"/>
                <w:spacing w:val="-3"/>
                <w:sz w:val="28"/>
                <w:szCs w:val="28"/>
                <w:lang w:val="ru-RU"/>
              </w:rPr>
              <w:t>е</w:t>
            </w:r>
            <w:r>
              <w:rPr>
                <w:rFonts w:ascii="Times New Roman" w:eastAsia="Times New Roman" w:hAnsi="Times New Roman" w:cs="Times New Roman"/>
                <w:sz w:val="28"/>
                <w:szCs w:val="28"/>
                <w:lang w:val="ru-RU"/>
              </w:rPr>
              <w:t>де</w:t>
            </w:r>
            <w:r>
              <w:rPr>
                <w:rFonts w:ascii="Times New Roman" w:eastAsia="Times New Roman" w:hAnsi="Times New Roman" w:cs="Times New Roman"/>
                <w:spacing w:val="-2"/>
                <w:sz w:val="28"/>
                <w:szCs w:val="28"/>
                <w:lang w:val="ru-RU"/>
              </w:rPr>
              <w:t>н</w:t>
            </w:r>
            <w:r>
              <w:rPr>
                <w:rFonts w:ascii="Times New Roman" w:eastAsia="Times New Roman" w:hAnsi="Times New Roman" w:cs="Times New Roman"/>
                <w:sz w:val="28"/>
                <w:szCs w:val="28"/>
                <w:lang w:val="ru-RU"/>
              </w:rPr>
              <w:t>ии</w:t>
            </w:r>
            <w:r>
              <w:rPr>
                <w:rFonts w:ascii="Times New Roman" w:eastAsia="Times New Roman" w:hAnsi="Times New Roman" w:cs="Times New Roman"/>
                <w:spacing w:val="19"/>
                <w:sz w:val="28"/>
                <w:szCs w:val="28"/>
                <w:lang w:val="ru-RU"/>
              </w:rPr>
              <w:t xml:space="preserve"> </w:t>
            </w:r>
            <w:r>
              <w:rPr>
                <w:rFonts w:ascii="Times New Roman" w:eastAsia="Times New Roman" w:hAnsi="Times New Roman" w:cs="Times New Roman"/>
                <w:sz w:val="28"/>
                <w:szCs w:val="28"/>
                <w:lang w:val="ru-RU"/>
              </w:rPr>
              <w:t>ме</w:t>
            </w:r>
            <w:r>
              <w:rPr>
                <w:rFonts w:ascii="Times New Roman" w:eastAsia="Times New Roman" w:hAnsi="Times New Roman" w:cs="Times New Roman"/>
                <w:spacing w:val="-2"/>
                <w:sz w:val="28"/>
                <w:szCs w:val="28"/>
                <w:lang w:val="ru-RU"/>
              </w:rPr>
              <w:t>роп</w:t>
            </w:r>
            <w:r>
              <w:rPr>
                <w:rFonts w:ascii="Times New Roman" w:eastAsia="Times New Roman" w:hAnsi="Times New Roman" w:cs="Times New Roman"/>
                <w:sz w:val="28"/>
                <w:szCs w:val="28"/>
                <w:lang w:val="ru-RU"/>
              </w:rPr>
              <w:t>р</w:t>
            </w:r>
            <w:r>
              <w:rPr>
                <w:rFonts w:ascii="Times New Roman" w:eastAsia="Times New Roman" w:hAnsi="Times New Roman" w:cs="Times New Roman"/>
                <w:spacing w:val="-2"/>
                <w:sz w:val="28"/>
                <w:szCs w:val="28"/>
                <w:lang w:val="ru-RU"/>
              </w:rPr>
              <w:t>и</w:t>
            </w:r>
            <w:r>
              <w:rPr>
                <w:rFonts w:ascii="Times New Roman" w:eastAsia="Times New Roman" w:hAnsi="Times New Roman" w:cs="Times New Roman"/>
                <w:sz w:val="28"/>
                <w:szCs w:val="28"/>
                <w:lang w:val="ru-RU"/>
              </w:rPr>
              <w:t>ят</w:t>
            </w:r>
            <w:r>
              <w:rPr>
                <w:rFonts w:ascii="Times New Roman" w:eastAsia="Times New Roman" w:hAnsi="Times New Roman" w:cs="Times New Roman"/>
                <w:spacing w:val="-2"/>
                <w:sz w:val="28"/>
                <w:szCs w:val="28"/>
                <w:lang w:val="ru-RU"/>
              </w:rPr>
              <w:t>и</w:t>
            </w:r>
            <w:r>
              <w:rPr>
                <w:rFonts w:ascii="Times New Roman" w:eastAsia="Times New Roman" w:hAnsi="Times New Roman" w:cs="Times New Roman"/>
                <w:sz w:val="28"/>
                <w:szCs w:val="28"/>
                <w:lang w:val="ru-RU"/>
              </w:rPr>
              <w:t>й по</w:t>
            </w:r>
            <w:r>
              <w:rPr>
                <w:rFonts w:ascii="Times New Roman" w:eastAsia="Times New Roman" w:hAnsi="Times New Roman" w:cs="Times New Roman"/>
                <w:spacing w:val="1"/>
                <w:sz w:val="28"/>
                <w:szCs w:val="28"/>
                <w:lang w:val="ru-RU"/>
              </w:rPr>
              <w:t xml:space="preserve"> </w:t>
            </w:r>
            <w:r>
              <w:rPr>
                <w:rFonts w:ascii="Times New Roman" w:eastAsia="Times New Roman" w:hAnsi="Times New Roman" w:cs="Times New Roman"/>
                <w:spacing w:val="-3"/>
                <w:sz w:val="28"/>
                <w:szCs w:val="28"/>
                <w:lang w:val="ru-RU"/>
              </w:rPr>
              <w:t>к</w:t>
            </w:r>
            <w:r>
              <w:rPr>
                <w:rFonts w:ascii="Times New Roman" w:eastAsia="Times New Roman" w:hAnsi="Times New Roman" w:cs="Times New Roman"/>
                <w:spacing w:val="-2"/>
                <w:sz w:val="28"/>
                <w:szCs w:val="28"/>
                <w:lang w:val="ru-RU"/>
              </w:rPr>
              <w:t>о</w:t>
            </w:r>
            <w:r>
              <w:rPr>
                <w:rFonts w:ascii="Times New Roman" w:eastAsia="Times New Roman" w:hAnsi="Times New Roman" w:cs="Times New Roman"/>
                <w:sz w:val="28"/>
                <w:szCs w:val="28"/>
                <w:lang w:val="ru-RU"/>
              </w:rPr>
              <w:t>нт</w:t>
            </w:r>
            <w:r>
              <w:rPr>
                <w:rFonts w:ascii="Times New Roman" w:eastAsia="Times New Roman" w:hAnsi="Times New Roman" w:cs="Times New Roman"/>
                <w:spacing w:val="-2"/>
                <w:sz w:val="28"/>
                <w:szCs w:val="28"/>
                <w:lang w:val="ru-RU"/>
              </w:rPr>
              <w:t>р</w:t>
            </w:r>
            <w:r>
              <w:rPr>
                <w:rFonts w:ascii="Times New Roman" w:eastAsia="Times New Roman" w:hAnsi="Times New Roman" w:cs="Times New Roman"/>
                <w:sz w:val="28"/>
                <w:szCs w:val="28"/>
                <w:lang w:val="ru-RU"/>
              </w:rPr>
              <w:t>о</w:t>
            </w:r>
            <w:r>
              <w:rPr>
                <w:rFonts w:ascii="Times New Roman" w:eastAsia="Times New Roman" w:hAnsi="Times New Roman" w:cs="Times New Roman"/>
                <w:spacing w:val="-1"/>
                <w:sz w:val="28"/>
                <w:szCs w:val="28"/>
                <w:lang w:val="ru-RU"/>
              </w:rPr>
              <w:t>л</w:t>
            </w:r>
            <w:r>
              <w:rPr>
                <w:rFonts w:ascii="Times New Roman" w:eastAsia="Times New Roman" w:hAnsi="Times New Roman" w:cs="Times New Roman"/>
                <w:sz w:val="28"/>
                <w:szCs w:val="28"/>
                <w:lang w:val="ru-RU"/>
              </w:rPr>
              <w:t>ю.</w:t>
            </w:r>
          </w:p>
        </w:tc>
        <w:tc>
          <w:tcPr>
            <w:tcW w:w="2376" w:type="dxa"/>
            <w:tcBorders>
              <w:top w:val="single" w:sz="4" w:space="0" w:color="000000"/>
              <w:left w:val="single" w:sz="4" w:space="0" w:color="000000"/>
              <w:bottom w:val="single" w:sz="4" w:space="0" w:color="000000"/>
              <w:right w:val="single" w:sz="4" w:space="0" w:color="000000"/>
            </w:tcBorders>
          </w:tcPr>
          <w:p w:rsidR="007545B7" w:rsidRDefault="007545B7">
            <w:pPr>
              <w:pStyle w:val="TableParagraph"/>
              <w:spacing w:before="9" w:line="160" w:lineRule="exact"/>
              <w:rPr>
                <w:sz w:val="16"/>
                <w:szCs w:val="16"/>
                <w:lang w:val="ru-RU"/>
              </w:rPr>
            </w:pPr>
          </w:p>
          <w:p w:rsidR="007545B7" w:rsidRDefault="007545B7">
            <w:pPr>
              <w:pStyle w:val="TableParagraph"/>
              <w:spacing w:line="200" w:lineRule="exact"/>
              <w:rPr>
                <w:sz w:val="20"/>
                <w:szCs w:val="20"/>
                <w:lang w:val="ru-RU"/>
              </w:rPr>
            </w:pPr>
          </w:p>
          <w:p w:rsidR="007545B7" w:rsidRDefault="00B0737D">
            <w:pPr>
              <w:pStyle w:val="TableParagraph"/>
              <w:ind w:left="1091" w:right="109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7545B7">
        <w:trPr>
          <w:trHeight w:hRule="exact" w:val="919"/>
        </w:trPr>
        <w:tc>
          <w:tcPr>
            <w:tcW w:w="8082" w:type="dxa"/>
            <w:tcBorders>
              <w:top w:val="single" w:sz="4" w:space="0" w:color="000000"/>
              <w:left w:val="single" w:sz="4" w:space="0" w:color="000000"/>
              <w:bottom w:val="single" w:sz="4" w:space="0" w:color="000000"/>
              <w:right w:val="single" w:sz="4" w:space="0" w:color="000000"/>
            </w:tcBorders>
          </w:tcPr>
          <w:p w:rsidR="007545B7" w:rsidRDefault="007545B7">
            <w:pPr>
              <w:pStyle w:val="TableParagraph"/>
              <w:spacing w:before="4" w:line="110" w:lineRule="exact"/>
              <w:rPr>
                <w:sz w:val="11"/>
                <w:szCs w:val="11"/>
                <w:lang w:val="ru-RU"/>
              </w:rPr>
            </w:pPr>
          </w:p>
          <w:p w:rsidR="007545B7" w:rsidRDefault="007545B7">
            <w:pPr>
              <w:pStyle w:val="TableParagraph"/>
              <w:spacing w:line="200" w:lineRule="exact"/>
              <w:rPr>
                <w:sz w:val="20"/>
                <w:szCs w:val="20"/>
                <w:lang w:val="ru-RU"/>
              </w:rPr>
            </w:pPr>
          </w:p>
          <w:p w:rsidR="007545B7" w:rsidRDefault="00B0737D">
            <w:pPr>
              <w:pStyle w:val="TableParagraph"/>
              <w:ind w:left="102"/>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Раз</w:t>
            </w:r>
            <w:r>
              <w:rPr>
                <w:rFonts w:ascii="Times New Roman" w:eastAsia="Times New Roman" w:hAnsi="Times New Roman" w:cs="Times New Roman"/>
                <w:spacing w:val="-2"/>
                <w:sz w:val="28"/>
                <w:szCs w:val="28"/>
                <w:lang w:val="ru-RU"/>
              </w:rPr>
              <w:t>ъ</w:t>
            </w:r>
            <w:r>
              <w:rPr>
                <w:rFonts w:ascii="Times New Roman" w:eastAsia="Times New Roman" w:hAnsi="Times New Roman" w:cs="Times New Roman"/>
                <w:sz w:val="28"/>
                <w:szCs w:val="28"/>
                <w:lang w:val="ru-RU"/>
              </w:rPr>
              <w:t>яс</w:t>
            </w:r>
            <w:r>
              <w:rPr>
                <w:rFonts w:ascii="Times New Roman" w:eastAsia="Times New Roman" w:hAnsi="Times New Roman" w:cs="Times New Roman"/>
                <w:spacing w:val="1"/>
                <w:sz w:val="28"/>
                <w:szCs w:val="28"/>
                <w:lang w:val="ru-RU"/>
              </w:rPr>
              <w:t>н</w:t>
            </w:r>
            <w:r>
              <w:rPr>
                <w:rFonts w:ascii="Times New Roman" w:eastAsia="Times New Roman" w:hAnsi="Times New Roman" w:cs="Times New Roman"/>
                <w:spacing w:val="-3"/>
                <w:sz w:val="28"/>
                <w:szCs w:val="28"/>
                <w:lang w:val="ru-RU"/>
              </w:rPr>
              <w:t>е</w:t>
            </w:r>
            <w:r>
              <w:rPr>
                <w:rFonts w:ascii="Times New Roman" w:eastAsia="Times New Roman" w:hAnsi="Times New Roman" w:cs="Times New Roman"/>
                <w:sz w:val="28"/>
                <w:szCs w:val="28"/>
                <w:lang w:val="ru-RU"/>
              </w:rPr>
              <w:t>н</w:t>
            </w:r>
            <w:r>
              <w:rPr>
                <w:rFonts w:ascii="Times New Roman" w:eastAsia="Times New Roman" w:hAnsi="Times New Roman" w:cs="Times New Roman"/>
                <w:spacing w:val="-2"/>
                <w:sz w:val="28"/>
                <w:szCs w:val="28"/>
                <w:lang w:val="ru-RU"/>
              </w:rPr>
              <w:t>и</w:t>
            </w:r>
            <w:r>
              <w:rPr>
                <w:rFonts w:ascii="Times New Roman" w:eastAsia="Times New Roman" w:hAnsi="Times New Roman" w:cs="Times New Roman"/>
                <w:sz w:val="28"/>
                <w:szCs w:val="28"/>
                <w:lang w:val="ru-RU"/>
              </w:rPr>
              <w:t xml:space="preserve">е </w:t>
            </w:r>
            <w:r>
              <w:rPr>
                <w:rFonts w:ascii="Times New Roman" w:eastAsia="Times New Roman" w:hAnsi="Times New Roman" w:cs="Times New Roman"/>
                <w:spacing w:val="-2"/>
                <w:sz w:val="28"/>
                <w:szCs w:val="28"/>
                <w:lang w:val="ru-RU"/>
              </w:rPr>
              <w:t>н</w:t>
            </w:r>
            <w:r>
              <w:rPr>
                <w:rFonts w:ascii="Times New Roman" w:eastAsia="Times New Roman" w:hAnsi="Times New Roman" w:cs="Times New Roman"/>
                <w:sz w:val="28"/>
                <w:szCs w:val="28"/>
                <w:lang w:val="ru-RU"/>
              </w:rPr>
              <w:t>ов</w:t>
            </w:r>
            <w:r>
              <w:rPr>
                <w:rFonts w:ascii="Times New Roman" w:eastAsia="Times New Roman" w:hAnsi="Times New Roman" w:cs="Times New Roman"/>
                <w:spacing w:val="-2"/>
                <w:sz w:val="28"/>
                <w:szCs w:val="28"/>
                <w:lang w:val="ru-RU"/>
              </w:rPr>
              <w:t>ы</w:t>
            </w:r>
            <w:r>
              <w:rPr>
                <w:rFonts w:ascii="Times New Roman" w:eastAsia="Times New Roman" w:hAnsi="Times New Roman" w:cs="Times New Roman"/>
                <w:sz w:val="28"/>
                <w:szCs w:val="28"/>
                <w:lang w:val="ru-RU"/>
              </w:rPr>
              <w:t>х</w:t>
            </w:r>
            <w:r>
              <w:rPr>
                <w:rFonts w:ascii="Times New Roman" w:eastAsia="Times New Roman" w:hAnsi="Times New Roman" w:cs="Times New Roman"/>
                <w:spacing w:val="-3"/>
                <w:sz w:val="28"/>
                <w:szCs w:val="28"/>
                <w:lang w:val="ru-RU"/>
              </w:rPr>
              <w:t xml:space="preserve"> </w:t>
            </w:r>
            <w:r>
              <w:rPr>
                <w:rFonts w:ascii="Times New Roman" w:eastAsia="Times New Roman" w:hAnsi="Times New Roman" w:cs="Times New Roman"/>
                <w:sz w:val="28"/>
                <w:szCs w:val="28"/>
                <w:lang w:val="ru-RU"/>
              </w:rPr>
              <w:t>тр</w:t>
            </w:r>
            <w:r>
              <w:rPr>
                <w:rFonts w:ascii="Times New Roman" w:eastAsia="Times New Roman" w:hAnsi="Times New Roman" w:cs="Times New Roman"/>
                <w:spacing w:val="-3"/>
                <w:sz w:val="28"/>
                <w:szCs w:val="28"/>
                <w:lang w:val="ru-RU"/>
              </w:rPr>
              <w:t>е</w:t>
            </w:r>
            <w:r>
              <w:rPr>
                <w:rFonts w:ascii="Times New Roman" w:eastAsia="Times New Roman" w:hAnsi="Times New Roman" w:cs="Times New Roman"/>
                <w:sz w:val="28"/>
                <w:szCs w:val="28"/>
                <w:lang w:val="ru-RU"/>
              </w:rPr>
              <w:t>бов</w:t>
            </w:r>
            <w:r>
              <w:rPr>
                <w:rFonts w:ascii="Times New Roman" w:eastAsia="Times New Roman" w:hAnsi="Times New Roman" w:cs="Times New Roman"/>
                <w:spacing w:val="-3"/>
                <w:sz w:val="28"/>
                <w:szCs w:val="28"/>
                <w:lang w:val="ru-RU"/>
              </w:rPr>
              <w:t>а</w:t>
            </w:r>
            <w:r>
              <w:rPr>
                <w:rFonts w:ascii="Times New Roman" w:eastAsia="Times New Roman" w:hAnsi="Times New Roman" w:cs="Times New Roman"/>
                <w:sz w:val="28"/>
                <w:szCs w:val="28"/>
                <w:lang w:val="ru-RU"/>
              </w:rPr>
              <w:t>н</w:t>
            </w:r>
            <w:r>
              <w:rPr>
                <w:rFonts w:ascii="Times New Roman" w:eastAsia="Times New Roman" w:hAnsi="Times New Roman" w:cs="Times New Roman"/>
                <w:spacing w:val="-2"/>
                <w:sz w:val="28"/>
                <w:szCs w:val="28"/>
                <w:lang w:val="ru-RU"/>
              </w:rPr>
              <w:t>и</w:t>
            </w:r>
            <w:r>
              <w:rPr>
                <w:rFonts w:ascii="Times New Roman" w:eastAsia="Times New Roman" w:hAnsi="Times New Roman" w:cs="Times New Roman"/>
                <w:sz w:val="28"/>
                <w:szCs w:val="28"/>
                <w:lang w:val="ru-RU"/>
              </w:rPr>
              <w:t xml:space="preserve">й </w:t>
            </w:r>
            <w:r>
              <w:rPr>
                <w:rFonts w:ascii="Times New Roman" w:eastAsia="Times New Roman" w:hAnsi="Times New Roman" w:cs="Times New Roman"/>
                <w:spacing w:val="-2"/>
                <w:sz w:val="28"/>
                <w:szCs w:val="28"/>
                <w:lang w:val="ru-RU"/>
              </w:rPr>
              <w:t>но</w:t>
            </w:r>
            <w:r>
              <w:rPr>
                <w:rFonts w:ascii="Times New Roman" w:eastAsia="Times New Roman" w:hAnsi="Times New Roman" w:cs="Times New Roman"/>
                <w:sz w:val="28"/>
                <w:szCs w:val="28"/>
                <w:lang w:val="ru-RU"/>
              </w:rPr>
              <w:t>рма</w:t>
            </w:r>
            <w:r>
              <w:rPr>
                <w:rFonts w:ascii="Times New Roman" w:eastAsia="Times New Roman" w:hAnsi="Times New Roman" w:cs="Times New Roman"/>
                <w:spacing w:val="-3"/>
                <w:sz w:val="28"/>
                <w:szCs w:val="28"/>
                <w:lang w:val="ru-RU"/>
              </w:rPr>
              <w:t>т</w:t>
            </w:r>
            <w:r>
              <w:rPr>
                <w:rFonts w:ascii="Times New Roman" w:eastAsia="Times New Roman" w:hAnsi="Times New Roman" w:cs="Times New Roman"/>
                <w:spacing w:val="-2"/>
                <w:sz w:val="28"/>
                <w:szCs w:val="28"/>
                <w:lang w:val="ru-RU"/>
              </w:rPr>
              <w:t>и</w:t>
            </w:r>
            <w:r>
              <w:rPr>
                <w:rFonts w:ascii="Times New Roman" w:eastAsia="Times New Roman" w:hAnsi="Times New Roman" w:cs="Times New Roman"/>
                <w:sz w:val="28"/>
                <w:szCs w:val="28"/>
                <w:lang w:val="ru-RU"/>
              </w:rPr>
              <w:t>вн</w:t>
            </w:r>
            <w:r>
              <w:rPr>
                <w:rFonts w:ascii="Times New Roman" w:eastAsia="Times New Roman" w:hAnsi="Times New Roman" w:cs="Times New Roman"/>
                <w:spacing w:val="-2"/>
                <w:sz w:val="28"/>
                <w:szCs w:val="28"/>
                <w:lang w:val="ru-RU"/>
              </w:rPr>
              <w:t>ы</w:t>
            </w:r>
            <w:r>
              <w:rPr>
                <w:rFonts w:ascii="Times New Roman" w:eastAsia="Times New Roman" w:hAnsi="Times New Roman" w:cs="Times New Roman"/>
                <w:sz w:val="28"/>
                <w:szCs w:val="28"/>
                <w:lang w:val="ru-RU"/>
              </w:rPr>
              <w:t>х</w:t>
            </w:r>
            <w:r>
              <w:rPr>
                <w:rFonts w:ascii="Times New Roman" w:eastAsia="Times New Roman" w:hAnsi="Times New Roman" w:cs="Times New Roman"/>
                <w:spacing w:val="1"/>
                <w:sz w:val="28"/>
                <w:szCs w:val="28"/>
                <w:lang w:val="ru-RU"/>
              </w:rPr>
              <w:t xml:space="preserve"> </w:t>
            </w:r>
            <w:r>
              <w:rPr>
                <w:rFonts w:ascii="Times New Roman" w:eastAsia="Times New Roman" w:hAnsi="Times New Roman" w:cs="Times New Roman"/>
                <w:spacing w:val="-2"/>
                <w:sz w:val="28"/>
                <w:szCs w:val="28"/>
                <w:lang w:val="ru-RU"/>
              </w:rPr>
              <w:t>п</w:t>
            </w:r>
            <w:r>
              <w:rPr>
                <w:rFonts w:ascii="Times New Roman" w:eastAsia="Times New Roman" w:hAnsi="Times New Roman" w:cs="Times New Roman"/>
                <w:sz w:val="28"/>
                <w:szCs w:val="28"/>
                <w:lang w:val="ru-RU"/>
              </w:rPr>
              <w:t>ра</w:t>
            </w:r>
            <w:r>
              <w:rPr>
                <w:rFonts w:ascii="Times New Roman" w:eastAsia="Times New Roman" w:hAnsi="Times New Roman" w:cs="Times New Roman"/>
                <w:spacing w:val="-3"/>
                <w:sz w:val="28"/>
                <w:szCs w:val="28"/>
                <w:lang w:val="ru-RU"/>
              </w:rPr>
              <w:t>в</w:t>
            </w:r>
            <w:r>
              <w:rPr>
                <w:rFonts w:ascii="Times New Roman" w:eastAsia="Times New Roman" w:hAnsi="Times New Roman" w:cs="Times New Roman"/>
                <w:sz w:val="28"/>
                <w:szCs w:val="28"/>
                <w:lang w:val="ru-RU"/>
              </w:rPr>
              <w:t>ов</w:t>
            </w:r>
            <w:r>
              <w:rPr>
                <w:rFonts w:ascii="Times New Roman" w:eastAsia="Times New Roman" w:hAnsi="Times New Roman" w:cs="Times New Roman"/>
                <w:spacing w:val="-2"/>
                <w:sz w:val="28"/>
                <w:szCs w:val="28"/>
                <w:lang w:val="ru-RU"/>
              </w:rPr>
              <w:t>ы</w:t>
            </w:r>
            <w:r>
              <w:rPr>
                <w:rFonts w:ascii="Times New Roman" w:eastAsia="Times New Roman" w:hAnsi="Times New Roman" w:cs="Times New Roman"/>
                <w:sz w:val="28"/>
                <w:szCs w:val="28"/>
                <w:lang w:val="ru-RU"/>
              </w:rPr>
              <w:t>х</w:t>
            </w:r>
            <w:r>
              <w:rPr>
                <w:rFonts w:ascii="Times New Roman" w:eastAsia="Times New Roman" w:hAnsi="Times New Roman" w:cs="Times New Roman"/>
                <w:spacing w:val="1"/>
                <w:sz w:val="28"/>
                <w:szCs w:val="28"/>
                <w:lang w:val="ru-RU"/>
              </w:rPr>
              <w:t xml:space="preserve"> </w:t>
            </w:r>
            <w:r>
              <w:rPr>
                <w:rFonts w:ascii="Times New Roman" w:eastAsia="Times New Roman" w:hAnsi="Times New Roman" w:cs="Times New Roman"/>
                <w:sz w:val="28"/>
                <w:szCs w:val="28"/>
                <w:lang w:val="ru-RU"/>
              </w:rPr>
              <w:t>ак</w:t>
            </w:r>
            <w:r>
              <w:rPr>
                <w:rFonts w:ascii="Times New Roman" w:eastAsia="Times New Roman" w:hAnsi="Times New Roman" w:cs="Times New Roman"/>
                <w:spacing w:val="-3"/>
                <w:sz w:val="28"/>
                <w:szCs w:val="28"/>
                <w:lang w:val="ru-RU"/>
              </w:rPr>
              <w:t>т</w:t>
            </w:r>
            <w:r>
              <w:rPr>
                <w:rFonts w:ascii="Times New Roman" w:eastAsia="Times New Roman" w:hAnsi="Times New Roman" w:cs="Times New Roman"/>
                <w:spacing w:val="-2"/>
                <w:sz w:val="28"/>
                <w:szCs w:val="28"/>
                <w:lang w:val="ru-RU"/>
              </w:rPr>
              <w:t>о</w:t>
            </w:r>
            <w:r>
              <w:rPr>
                <w:rFonts w:ascii="Times New Roman" w:eastAsia="Times New Roman" w:hAnsi="Times New Roman" w:cs="Times New Roman"/>
                <w:sz w:val="28"/>
                <w:szCs w:val="28"/>
                <w:lang w:val="ru-RU"/>
              </w:rPr>
              <w:t>в.</w:t>
            </w:r>
          </w:p>
        </w:tc>
        <w:tc>
          <w:tcPr>
            <w:tcW w:w="2376" w:type="dxa"/>
            <w:tcBorders>
              <w:top w:val="single" w:sz="4" w:space="0" w:color="000000"/>
              <w:left w:val="single" w:sz="4" w:space="0" w:color="000000"/>
              <w:bottom w:val="single" w:sz="4" w:space="0" w:color="000000"/>
              <w:right w:val="single" w:sz="4" w:space="0" w:color="000000"/>
            </w:tcBorders>
          </w:tcPr>
          <w:p w:rsidR="007545B7" w:rsidRDefault="007545B7">
            <w:pPr>
              <w:pStyle w:val="TableParagraph"/>
              <w:spacing w:before="7" w:line="280" w:lineRule="exact"/>
              <w:rPr>
                <w:sz w:val="28"/>
                <w:szCs w:val="28"/>
                <w:lang w:val="ru-RU"/>
              </w:rPr>
            </w:pPr>
          </w:p>
          <w:p w:rsidR="007545B7" w:rsidRDefault="00B0737D">
            <w:pPr>
              <w:pStyle w:val="TableParagraph"/>
              <w:ind w:left="1091" w:right="109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bl>
    <w:p w:rsidR="007545B7" w:rsidRDefault="00B0737D">
      <w:pPr>
        <w:pStyle w:val="1"/>
        <w:numPr>
          <w:ilvl w:val="0"/>
          <w:numId w:val="1"/>
        </w:numPr>
        <w:tabs>
          <w:tab w:val="left" w:pos="567"/>
        </w:tabs>
        <w:spacing w:line="322" w:lineRule="exact"/>
        <w:ind w:right="116" w:firstLine="567"/>
        <w:jc w:val="both"/>
        <w:rPr>
          <w:b w:val="0"/>
          <w:bCs w:val="0"/>
          <w:lang w:val="ru-RU"/>
        </w:rPr>
      </w:pPr>
      <w:r>
        <w:rPr>
          <w:lang w:val="ru-RU"/>
        </w:rPr>
        <w:t>Пра</w:t>
      </w:r>
      <w:r>
        <w:rPr>
          <w:spacing w:val="-3"/>
          <w:lang w:val="ru-RU"/>
        </w:rPr>
        <w:t>в</w:t>
      </w:r>
      <w:r>
        <w:rPr>
          <w:lang w:val="ru-RU"/>
        </w:rPr>
        <w:t>ов</w:t>
      </w:r>
      <w:r>
        <w:rPr>
          <w:spacing w:val="-2"/>
          <w:lang w:val="ru-RU"/>
        </w:rPr>
        <w:t>ы</w:t>
      </w:r>
      <w:r>
        <w:rPr>
          <w:lang w:val="ru-RU"/>
        </w:rPr>
        <w:t>е</w:t>
      </w:r>
      <w:r>
        <w:rPr>
          <w:spacing w:val="18"/>
          <w:lang w:val="ru-RU"/>
        </w:rPr>
        <w:t xml:space="preserve"> </w:t>
      </w:r>
      <w:r>
        <w:rPr>
          <w:lang w:val="ru-RU"/>
        </w:rPr>
        <w:t>а</w:t>
      </w:r>
      <w:r>
        <w:rPr>
          <w:spacing w:val="-4"/>
          <w:lang w:val="ru-RU"/>
        </w:rPr>
        <w:t>к</w:t>
      </w:r>
      <w:r>
        <w:rPr>
          <w:spacing w:val="-2"/>
          <w:lang w:val="ru-RU"/>
        </w:rPr>
        <w:t>т</w:t>
      </w:r>
      <w:r>
        <w:rPr>
          <w:spacing w:val="-1"/>
          <w:lang w:val="ru-RU"/>
        </w:rPr>
        <w:t>ы</w:t>
      </w:r>
      <w:r>
        <w:rPr>
          <w:lang w:val="ru-RU"/>
        </w:rPr>
        <w:t>,</w:t>
      </w:r>
      <w:r>
        <w:rPr>
          <w:spacing w:val="17"/>
          <w:lang w:val="ru-RU"/>
        </w:rPr>
        <w:t xml:space="preserve"> </w:t>
      </w:r>
      <w:r>
        <w:rPr>
          <w:lang w:val="ru-RU"/>
        </w:rPr>
        <w:t>с</w:t>
      </w:r>
      <w:r>
        <w:rPr>
          <w:spacing w:val="1"/>
          <w:lang w:val="ru-RU"/>
        </w:rPr>
        <w:t>о</w:t>
      </w:r>
      <w:r>
        <w:rPr>
          <w:lang w:val="ru-RU"/>
        </w:rPr>
        <w:t>дер</w:t>
      </w:r>
      <w:r>
        <w:rPr>
          <w:spacing w:val="-3"/>
          <w:lang w:val="ru-RU"/>
        </w:rPr>
        <w:t>ж</w:t>
      </w:r>
      <w:r>
        <w:rPr>
          <w:lang w:val="ru-RU"/>
        </w:rPr>
        <w:t>а</w:t>
      </w:r>
      <w:r>
        <w:rPr>
          <w:spacing w:val="-2"/>
          <w:lang w:val="ru-RU"/>
        </w:rPr>
        <w:t>щ</w:t>
      </w:r>
      <w:r>
        <w:rPr>
          <w:spacing w:val="-1"/>
          <w:lang w:val="ru-RU"/>
        </w:rPr>
        <w:t>и</w:t>
      </w:r>
      <w:r>
        <w:rPr>
          <w:lang w:val="ru-RU"/>
        </w:rPr>
        <w:t>е</w:t>
      </w:r>
      <w:r>
        <w:rPr>
          <w:spacing w:val="18"/>
          <w:lang w:val="ru-RU"/>
        </w:rPr>
        <w:t xml:space="preserve"> </w:t>
      </w:r>
      <w:r>
        <w:rPr>
          <w:lang w:val="ru-RU"/>
        </w:rPr>
        <w:t>о</w:t>
      </w:r>
      <w:r>
        <w:rPr>
          <w:spacing w:val="-2"/>
          <w:lang w:val="ru-RU"/>
        </w:rPr>
        <w:t>б</w:t>
      </w:r>
      <w:r>
        <w:rPr>
          <w:lang w:val="ru-RU"/>
        </w:rPr>
        <w:t>язательн</w:t>
      </w:r>
      <w:r>
        <w:rPr>
          <w:spacing w:val="-2"/>
          <w:lang w:val="ru-RU"/>
        </w:rPr>
        <w:t>ы</w:t>
      </w:r>
      <w:r>
        <w:rPr>
          <w:lang w:val="ru-RU"/>
        </w:rPr>
        <w:t>е</w:t>
      </w:r>
      <w:r>
        <w:rPr>
          <w:spacing w:val="15"/>
          <w:lang w:val="ru-RU"/>
        </w:rPr>
        <w:t xml:space="preserve"> </w:t>
      </w:r>
      <w:r>
        <w:rPr>
          <w:spacing w:val="1"/>
          <w:lang w:val="ru-RU"/>
        </w:rPr>
        <w:t>т</w:t>
      </w:r>
      <w:r>
        <w:rPr>
          <w:lang w:val="ru-RU"/>
        </w:rPr>
        <w:t>р</w:t>
      </w:r>
      <w:r>
        <w:rPr>
          <w:spacing w:val="-3"/>
          <w:lang w:val="ru-RU"/>
        </w:rPr>
        <w:t>е</w:t>
      </w:r>
      <w:r>
        <w:rPr>
          <w:lang w:val="ru-RU"/>
        </w:rPr>
        <w:t>б</w:t>
      </w:r>
      <w:r>
        <w:rPr>
          <w:spacing w:val="-2"/>
          <w:lang w:val="ru-RU"/>
        </w:rPr>
        <w:t>о</w:t>
      </w:r>
      <w:r>
        <w:rPr>
          <w:lang w:val="ru-RU"/>
        </w:rPr>
        <w:t>ван</w:t>
      </w:r>
      <w:r>
        <w:rPr>
          <w:spacing w:val="-2"/>
          <w:lang w:val="ru-RU"/>
        </w:rPr>
        <w:t>и</w:t>
      </w:r>
      <w:r>
        <w:rPr>
          <w:lang w:val="ru-RU"/>
        </w:rPr>
        <w:t>я,</w:t>
      </w:r>
      <w:r>
        <w:rPr>
          <w:spacing w:val="16"/>
          <w:lang w:val="ru-RU"/>
        </w:rPr>
        <w:t xml:space="preserve"> </w:t>
      </w:r>
      <w:r>
        <w:rPr>
          <w:lang w:val="ru-RU"/>
        </w:rPr>
        <w:t>с</w:t>
      </w:r>
      <w:r>
        <w:rPr>
          <w:spacing w:val="1"/>
          <w:lang w:val="ru-RU"/>
        </w:rPr>
        <w:t>о</w:t>
      </w:r>
      <w:r>
        <w:rPr>
          <w:spacing w:val="-2"/>
          <w:lang w:val="ru-RU"/>
        </w:rPr>
        <w:t>б</w:t>
      </w:r>
      <w:r>
        <w:rPr>
          <w:lang w:val="ru-RU"/>
        </w:rPr>
        <w:t>л</w:t>
      </w:r>
      <w:r>
        <w:rPr>
          <w:spacing w:val="-1"/>
          <w:lang w:val="ru-RU"/>
        </w:rPr>
        <w:t>ю</w:t>
      </w:r>
      <w:r>
        <w:rPr>
          <w:lang w:val="ru-RU"/>
        </w:rPr>
        <w:t>де</w:t>
      </w:r>
      <w:r>
        <w:rPr>
          <w:spacing w:val="-2"/>
          <w:lang w:val="ru-RU"/>
        </w:rPr>
        <w:t>н</w:t>
      </w:r>
      <w:r>
        <w:rPr>
          <w:spacing w:val="-1"/>
          <w:lang w:val="ru-RU"/>
        </w:rPr>
        <w:t>и</w:t>
      </w:r>
      <w:r>
        <w:rPr>
          <w:lang w:val="ru-RU"/>
        </w:rPr>
        <w:t xml:space="preserve">е </w:t>
      </w:r>
      <w:r>
        <w:rPr>
          <w:spacing w:val="-1"/>
          <w:lang w:val="ru-RU"/>
        </w:rPr>
        <w:t>к</w:t>
      </w:r>
      <w:r>
        <w:rPr>
          <w:lang w:val="ru-RU"/>
        </w:rPr>
        <w:t>о</w:t>
      </w:r>
      <w:r>
        <w:rPr>
          <w:spacing w:val="-2"/>
          <w:lang w:val="ru-RU"/>
        </w:rPr>
        <w:t>т</w:t>
      </w:r>
      <w:r>
        <w:rPr>
          <w:lang w:val="ru-RU"/>
        </w:rPr>
        <w:t>ор</w:t>
      </w:r>
      <w:r>
        <w:rPr>
          <w:spacing w:val="-2"/>
          <w:lang w:val="ru-RU"/>
        </w:rPr>
        <w:t>ы</w:t>
      </w:r>
      <w:r>
        <w:rPr>
          <w:lang w:val="ru-RU"/>
        </w:rPr>
        <w:t>х</w:t>
      </w:r>
      <w:r>
        <w:rPr>
          <w:spacing w:val="-3"/>
          <w:lang w:val="ru-RU"/>
        </w:rPr>
        <w:t xml:space="preserve"> </w:t>
      </w:r>
      <w:r>
        <w:rPr>
          <w:lang w:val="ru-RU"/>
        </w:rPr>
        <w:t>о</w:t>
      </w:r>
      <w:r>
        <w:rPr>
          <w:spacing w:val="-1"/>
          <w:lang w:val="ru-RU"/>
        </w:rPr>
        <w:t>ц</w:t>
      </w:r>
      <w:r>
        <w:rPr>
          <w:lang w:val="ru-RU"/>
        </w:rPr>
        <w:t>ен</w:t>
      </w:r>
      <w:r>
        <w:rPr>
          <w:spacing w:val="-2"/>
          <w:lang w:val="ru-RU"/>
        </w:rPr>
        <w:t>и</w:t>
      </w:r>
      <w:r>
        <w:rPr>
          <w:lang w:val="ru-RU"/>
        </w:rPr>
        <w:t>ва</w:t>
      </w:r>
      <w:r>
        <w:rPr>
          <w:spacing w:val="-2"/>
          <w:lang w:val="ru-RU"/>
        </w:rPr>
        <w:t>е</w:t>
      </w:r>
      <w:r>
        <w:rPr>
          <w:spacing w:val="1"/>
          <w:lang w:val="ru-RU"/>
        </w:rPr>
        <w:t>т</w:t>
      </w:r>
      <w:r>
        <w:rPr>
          <w:lang w:val="ru-RU"/>
        </w:rPr>
        <w:t>ся</w:t>
      </w:r>
      <w:r>
        <w:rPr>
          <w:spacing w:val="-1"/>
          <w:lang w:val="ru-RU"/>
        </w:rPr>
        <w:t xml:space="preserve"> п</w:t>
      </w:r>
      <w:r>
        <w:rPr>
          <w:lang w:val="ru-RU"/>
        </w:rPr>
        <w:t>ри</w:t>
      </w:r>
      <w:r>
        <w:rPr>
          <w:spacing w:val="-1"/>
          <w:lang w:val="ru-RU"/>
        </w:rPr>
        <w:t xml:space="preserve"> </w:t>
      </w:r>
      <w:r>
        <w:rPr>
          <w:spacing w:val="-2"/>
          <w:lang w:val="ru-RU"/>
        </w:rPr>
        <w:t>п</w:t>
      </w:r>
      <w:r>
        <w:rPr>
          <w:lang w:val="ru-RU"/>
        </w:rPr>
        <w:t>роведе</w:t>
      </w:r>
      <w:r>
        <w:rPr>
          <w:spacing w:val="-2"/>
          <w:lang w:val="ru-RU"/>
        </w:rPr>
        <w:t>н</w:t>
      </w:r>
      <w:r>
        <w:rPr>
          <w:spacing w:val="-4"/>
          <w:lang w:val="ru-RU"/>
        </w:rPr>
        <w:t>и</w:t>
      </w:r>
      <w:r>
        <w:rPr>
          <w:lang w:val="ru-RU"/>
        </w:rPr>
        <w:t>и</w:t>
      </w:r>
      <w:r>
        <w:rPr>
          <w:spacing w:val="-1"/>
          <w:lang w:val="ru-RU"/>
        </w:rPr>
        <w:t xml:space="preserve"> </w:t>
      </w:r>
      <w:r>
        <w:rPr>
          <w:lang w:val="ru-RU"/>
        </w:rPr>
        <w:t>мер</w:t>
      </w:r>
      <w:r>
        <w:rPr>
          <w:spacing w:val="1"/>
          <w:lang w:val="ru-RU"/>
        </w:rPr>
        <w:t>о</w:t>
      </w:r>
      <w:r>
        <w:rPr>
          <w:spacing w:val="-1"/>
          <w:lang w:val="ru-RU"/>
        </w:rPr>
        <w:t>п</w:t>
      </w:r>
      <w:r>
        <w:rPr>
          <w:lang w:val="ru-RU"/>
        </w:rPr>
        <w:t>р</w:t>
      </w:r>
      <w:r>
        <w:rPr>
          <w:spacing w:val="-2"/>
          <w:lang w:val="ru-RU"/>
        </w:rPr>
        <w:t>и</w:t>
      </w:r>
      <w:r>
        <w:rPr>
          <w:lang w:val="ru-RU"/>
        </w:rPr>
        <w:t>ятий</w:t>
      </w:r>
      <w:r>
        <w:rPr>
          <w:spacing w:val="-2"/>
          <w:lang w:val="ru-RU"/>
        </w:rPr>
        <w:t xml:space="preserve"> п</w:t>
      </w:r>
      <w:r>
        <w:rPr>
          <w:lang w:val="ru-RU"/>
        </w:rPr>
        <w:t>о</w:t>
      </w:r>
      <w:r>
        <w:rPr>
          <w:spacing w:val="-3"/>
          <w:lang w:val="ru-RU"/>
        </w:rPr>
        <w:t xml:space="preserve"> </w:t>
      </w:r>
      <w:r>
        <w:rPr>
          <w:spacing w:val="-1"/>
          <w:lang w:val="ru-RU"/>
        </w:rPr>
        <w:t>к</w:t>
      </w:r>
      <w:r>
        <w:rPr>
          <w:lang w:val="ru-RU"/>
        </w:rPr>
        <w:t>о</w:t>
      </w:r>
      <w:r>
        <w:rPr>
          <w:spacing w:val="-1"/>
          <w:lang w:val="ru-RU"/>
        </w:rPr>
        <w:t>н</w:t>
      </w:r>
      <w:r>
        <w:rPr>
          <w:spacing w:val="1"/>
          <w:lang w:val="ru-RU"/>
        </w:rPr>
        <w:t>т</w:t>
      </w:r>
      <w:r>
        <w:rPr>
          <w:spacing w:val="-3"/>
          <w:lang w:val="ru-RU"/>
        </w:rPr>
        <w:t>р</w:t>
      </w:r>
      <w:r>
        <w:rPr>
          <w:lang w:val="ru-RU"/>
        </w:rPr>
        <w:t>олю</w:t>
      </w:r>
    </w:p>
    <w:p w:rsidR="007545B7" w:rsidRPr="00121EA9" w:rsidRDefault="00B0737D">
      <w:pPr>
        <w:pStyle w:val="af5"/>
        <w:spacing w:line="315" w:lineRule="exact"/>
        <w:ind w:left="0" w:firstLine="567"/>
        <w:jc w:val="both"/>
        <w:rPr>
          <w:lang w:val="ru-RU"/>
        </w:rPr>
      </w:pPr>
      <w:r>
        <w:rPr>
          <w:lang w:val="ru-RU"/>
        </w:rPr>
        <w:t>В</w:t>
      </w:r>
      <w:r>
        <w:rPr>
          <w:spacing w:val="28"/>
          <w:lang w:val="ru-RU"/>
        </w:rPr>
        <w:t xml:space="preserve"> </w:t>
      </w:r>
      <w:r>
        <w:rPr>
          <w:lang w:val="ru-RU"/>
        </w:rPr>
        <w:t>с</w:t>
      </w:r>
      <w:r>
        <w:rPr>
          <w:spacing w:val="1"/>
          <w:lang w:val="ru-RU"/>
        </w:rPr>
        <w:t>о</w:t>
      </w:r>
      <w:r>
        <w:rPr>
          <w:lang w:val="ru-RU"/>
        </w:rPr>
        <w:t>от</w:t>
      </w:r>
      <w:r>
        <w:rPr>
          <w:spacing w:val="-1"/>
          <w:lang w:val="ru-RU"/>
        </w:rPr>
        <w:t>в</w:t>
      </w:r>
      <w:r>
        <w:rPr>
          <w:lang w:val="ru-RU"/>
        </w:rPr>
        <w:t>е</w:t>
      </w:r>
      <w:r>
        <w:rPr>
          <w:spacing w:val="-3"/>
          <w:lang w:val="ru-RU"/>
        </w:rPr>
        <w:t>т</w:t>
      </w:r>
      <w:r>
        <w:rPr>
          <w:lang w:val="ru-RU"/>
        </w:rPr>
        <w:t>ств</w:t>
      </w:r>
      <w:r>
        <w:rPr>
          <w:spacing w:val="-3"/>
          <w:lang w:val="ru-RU"/>
        </w:rPr>
        <w:t>и</w:t>
      </w:r>
      <w:r>
        <w:rPr>
          <w:lang w:val="ru-RU"/>
        </w:rPr>
        <w:t>и</w:t>
      </w:r>
      <w:r>
        <w:rPr>
          <w:spacing w:val="28"/>
          <w:lang w:val="ru-RU"/>
        </w:rPr>
        <w:t xml:space="preserve"> </w:t>
      </w:r>
      <w:r>
        <w:rPr>
          <w:lang w:val="ru-RU"/>
        </w:rPr>
        <w:t>с</w:t>
      </w:r>
      <w:r>
        <w:rPr>
          <w:spacing w:val="28"/>
          <w:lang w:val="ru-RU"/>
        </w:rPr>
        <w:t xml:space="preserve"> </w:t>
      </w:r>
      <w:r>
        <w:rPr>
          <w:lang w:val="ru-RU"/>
        </w:rPr>
        <w:t>т</w:t>
      </w:r>
      <w:r>
        <w:rPr>
          <w:spacing w:val="-2"/>
          <w:lang w:val="ru-RU"/>
        </w:rPr>
        <w:t>р</w:t>
      </w:r>
      <w:r>
        <w:rPr>
          <w:lang w:val="ru-RU"/>
        </w:rPr>
        <w:t>е</w:t>
      </w:r>
      <w:r>
        <w:rPr>
          <w:spacing w:val="-2"/>
          <w:lang w:val="ru-RU"/>
        </w:rPr>
        <w:t>б</w:t>
      </w:r>
      <w:r>
        <w:rPr>
          <w:lang w:val="ru-RU"/>
        </w:rPr>
        <w:t>ова</w:t>
      </w:r>
      <w:r>
        <w:rPr>
          <w:spacing w:val="-2"/>
          <w:lang w:val="ru-RU"/>
        </w:rPr>
        <w:t>н</w:t>
      </w:r>
      <w:r>
        <w:rPr>
          <w:lang w:val="ru-RU"/>
        </w:rPr>
        <w:t>ия</w:t>
      </w:r>
      <w:r>
        <w:rPr>
          <w:spacing w:val="-3"/>
          <w:lang w:val="ru-RU"/>
        </w:rPr>
        <w:t>м</w:t>
      </w:r>
      <w:r>
        <w:rPr>
          <w:lang w:val="ru-RU"/>
        </w:rPr>
        <w:t>и</w:t>
      </w:r>
      <w:r>
        <w:rPr>
          <w:spacing w:val="28"/>
          <w:lang w:val="ru-RU"/>
        </w:rPr>
        <w:t xml:space="preserve"> </w:t>
      </w:r>
      <w:r>
        <w:rPr>
          <w:lang w:val="ru-RU"/>
        </w:rPr>
        <w:t>стат</w:t>
      </w:r>
      <w:r>
        <w:rPr>
          <w:spacing w:val="-2"/>
          <w:lang w:val="ru-RU"/>
        </w:rPr>
        <w:t>ь</w:t>
      </w:r>
      <w:r>
        <w:rPr>
          <w:lang w:val="ru-RU"/>
        </w:rPr>
        <w:t>и</w:t>
      </w:r>
      <w:r>
        <w:rPr>
          <w:spacing w:val="31"/>
          <w:lang w:val="ru-RU"/>
        </w:rPr>
        <w:t xml:space="preserve"> </w:t>
      </w:r>
      <w:r>
        <w:rPr>
          <w:rFonts w:cs="Times New Roman"/>
          <w:spacing w:val="1"/>
          <w:lang w:val="ru-RU"/>
        </w:rPr>
        <w:t>4</w:t>
      </w:r>
      <w:r>
        <w:rPr>
          <w:rFonts w:cs="Times New Roman"/>
          <w:lang w:val="ru-RU"/>
        </w:rPr>
        <w:t>6</w:t>
      </w:r>
      <w:r>
        <w:rPr>
          <w:rFonts w:cs="Times New Roman"/>
          <w:spacing w:val="29"/>
          <w:lang w:val="ru-RU"/>
        </w:rPr>
        <w:t xml:space="preserve"> </w:t>
      </w:r>
      <w:r>
        <w:rPr>
          <w:spacing w:val="-2"/>
          <w:lang w:val="ru-RU"/>
        </w:rPr>
        <w:t>Ф</w:t>
      </w:r>
      <w:r>
        <w:rPr>
          <w:spacing w:val="-3"/>
          <w:lang w:val="ru-RU"/>
        </w:rPr>
        <w:t>е</w:t>
      </w:r>
      <w:r>
        <w:rPr>
          <w:lang w:val="ru-RU"/>
        </w:rPr>
        <w:t>де</w:t>
      </w:r>
      <w:r>
        <w:rPr>
          <w:spacing w:val="-2"/>
          <w:lang w:val="ru-RU"/>
        </w:rPr>
        <w:t>р</w:t>
      </w:r>
      <w:r>
        <w:rPr>
          <w:lang w:val="ru-RU"/>
        </w:rPr>
        <w:t>ал</w:t>
      </w:r>
      <w:r>
        <w:rPr>
          <w:spacing w:val="-2"/>
          <w:lang w:val="ru-RU"/>
        </w:rPr>
        <w:t>ь</w:t>
      </w:r>
      <w:r>
        <w:rPr>
          <w:lang w:val="ru-RU"/>
        </w:rPr>
        <w:t>н</w:t>
      </w:r>
      <w:r>
        <w:rPr>
          <w:spacing w:val="-2"/>
          <w:lang w:val="ru-RU"/>
        </w:rPr>
        <w:t>о</w:t>
      </w:r>
      <w:r>
        <w:rPr>
          <w:lang w:val="ru-RU"/>
        </w:rPr>
        <w:t>го</w:t>
      </w:r>
      <w:r>
        <w:rPr>
          <w:spacing w:val="29"/>
          <w:lang w:val="ru-RU"/>
        </w:rPr>
        <w:t xml:space="preserve"> </w:t>
      </w:r>
      <w:r>
        <w:rPr>
          <w:lang w:val="ru-RU"/>
        </w:rPr>
        <w:t>з</w:t>
      </w:r>
      <w:r>
        <w:rPr>
          <w:spacing w:val="-3"/>
          <w:lang w:val="ru-RU"/>
        </w:rPr>
        <w:t>а</w:t>
      </w:r>
      <w:r>
        <w:rPr>
          <w:lang w:val="ru-RU"/>
        </w:rPr>
        <w:t>к</w:t>
      </w:r>
      <w:r>
        <w:rPr>
          <w:spacing w:val="-1"/>
          <w:lang w:val="ru-RU"/>
        </w:rPr>
        <w:t>о</w:t>
      </w:r>
      <w:r>
        <w:rPr>
          <w:lang w:val="ru-RU"/>
        </w:rPr>
        <w:t>на</w:t>
      </w:r>
      <w:r>
        <w:rPr>
          <w:spacing w:val="31"/>
          <w:lang w:val="ru-RU"/>
        </w:rPr>
        <w:t xml:space="preserve"> </w:t>
      </w:r>
      <w:r>
        <w:rPr>
          <w:lang w:val="ru-RU"/>
        </w:rPr>
        <w:t>от</w:t>
      </w:r>
      <w:r>
        <w:rPr>
          <w:spacing w:val="27"/>
          <w:lang w:val="ru-RU"/>
        </w:rPr>
        <w:t xml:space="preserve"> </w:t>
      </w:r>
      <w:r>
        <w:rPr>
          <w:spacing w:val="-2"/>
          <w:lang w:val="ru-RU"/>
        </w:rPr>
        <w:t>3</w:t>
      </w:r>
      <w:r>
        <w:rPr>
          <w:spacing w:val="1"/>
          <w:lang w:val="ru-RU"/>
        </w:rPr>
        <w:t>1</w:t>
      </w:r>
      <w:r>
        <w:rPr>
          <w:rFonts w:cs="Times New Roman"/>
          <w:spacing w:val="-1"/>
          <w:lang w:val="ru-RU"/>
        </w:rPr>
        <w:t>.</w:t>
      </w:r>
      <w:r>
        <w:rPr>
          <w:rFonts w:cs="Times New Roman"/>
          <w:spacing w:val="-2"/>
          <w:lang w:val="ru-RU"/>
        </w:rPr>
        <w:t>0</w:t>
      </w:r>
      <w:r>
        <w:rPr>
          <w:rFonts w:cs="Times New Roman"/>
          <w:lang w:val="ru-RU"/>
        </w:rPr>
        <w:t>7</w:t>
      </w:r>
      <w:r>
        <w:rPr>
          <w:rFonts w:cs="Times New Roman"/>
          <w:spacing w:val="-1"/>
          <w:lang w:val="ru-RU"/>
        </w:rPr>
        <w:t>.</w:t>
      </w:r>
      <w:r>
        <w:rPr>
          <w:rFonts w:cs="Times New Roman"/>
          <w:spacing w:val="-2"/>
          <w:lang w:val="ru-RU"/>
        </w:rPr>
        <w:t>20</w:t>
      </w:r>
      <w:r>
        <w:rPr>
          <w:rFonts w:cs="Times New Roman"/>
          <w:lang w:val="ru-RU"/>
        </w:rPr>
        <w:t xml:space="preserve">20 </w:t>
      </w:r>
      <w:r>
        <w:rPr>
          <w:lang w:val="ru-RU"/>
        </w:rPr>
        <w:t>№</w:t>
      </w:r>
      <w:r>
        <w:rPr>
          <w:spacing w:val="27"/>
          <w:lang w:val="ru-RU"/>
        </w:rPr>
        <w:t xml:space="preserve"> </w:t>
      </w:r>
      <w:r>
        <w:rPr>
          <w:rFonts w:cs="Times New Roman"/>
          <w:spacing w:val="-2"/>
          <w:lang w:val="ru-RU"/>
        </w:rPr>
        <w:t>2</w:t>
      </w:r>
      <w:r>
        <w:rPr>
          <w:rFonts w:cs="Times New Roman"/>
          <w:lang w:val="ru-RU"/>
        </w:rPr>
        <w:t>4</w:t>
      </w:r>
      <w:r>
        <w:rPr>
          <w:rFonts w:cs="Times New Roman"/>
          <w:spacing w:val="1"/>
          <w:lang w:val="ru-RU"/>
        </w:rPr>
        <w:t>8</w:t>
      </w:r>
      <w:r>
        <w:rPr>
          <w:rFonts w:cs="Times New Roman"/>
          <w:lang w:val="ru-RU"/>
        </w:rPr>
        <w:t>-</w:t>
      </w:r>
      <w:r>
        <w:rPr>
          <w:spacing w:val="-4"/>
          <w:lang w:val="ru-RU"/>
        </w:rPr>
        <w:t>Ф</w:t>
      </w:r>
      <w:r>
        <w:rPr>
          <w:lang w:val="ru-RU"/>
        </w:rPr>
        <w:t>З</w:t>
      </w:r>
      <w:r>
        <w:rPr>
          <w:spacing w:val="25"/>
          <w:lang w:val="ru-RU"/>
        </w:rPr>
        <w:t xml:space="preserve"> </w:t>
      </w:r>
      <w:r>
        <w:rPr>
          <w:lang w:val="ru-RU"/>
        </w:rPr>
        <w:t>"О</w:t>
      </w:r>
      <w:r>
        <w:rPr>
          <w:spacing w:val="24"/>
          <w:lang w:val="ru-RU"/>
        </w:rPr>
        <w:t xml:space="preserve"> </w:t>
      </w:r>
      <w:r>
        <w:rPr>
          <w:lang w:val="ru-RU"/>
        </w:rPr>
        <w:t>г</w:t>
      </w:r>
      <w:r>
        <w:rPr>
          <w:spacing w:val="1"/>
          <w:lang w:val="ru-RU"/>
        </w:rPr>
        <w:t>о</w:t>
      </w:r>
      <w:r>
        <w:rPr>
          <w:spacing w:val="-3"/>
          <w:lang w:val="ru-RU"/>
        </w:rPr>
        <w:t>с</w:t>
      </w:r>
      <w:r>
        <w:rPr>
          <w:spacing w:val="-4"/>
          <w:lang w:val="ru-RU"/>
        </w:rPr>
        <w:t>у</w:t>
      </w:r>
      <w:r>
        <w:rPr>
          <w:lang w:val="ru-RU"/>
        </w:rPr>
        <w:t>да</w:t>
      </w:r>
      <w:r>
        <w:rPr>
          <w:spacing w:val="1"/>
          <w:lang w:val="ru-RU"/>
        </w:rPr>
        <w:t>р</w:t>
      </w:r>
      <w:r>
        <w:rPr>
          <w:lang w:val="ru-RU"/>
        </w:rPr>
        <w:t>стве</w:t>
      </w:r>
      <w:r>
        <w:rPr>
          <w:spacing w:val="-2"/>
          <w:lang w:val="ru-RU"/>
        </w:rPr>
        <w:t>н</w:t>
      </w:r>
      <w:r>
        <w:rPr>
          <w:lang w:val="ru-RU"/>
        </w:rPr>
        <w:t>ном</w:t>
      </w:r>
      <w:r>
        <w:rPr>
          <w:spacing w:val="25"/>
          <w:lang w:val="ru-RU"/>
        </w:rPr>
        <w:t xml:space="preserve"> </w:t>
      </w:r>
      <w:r>
        <w:rPr>
          <w:spacing w:val="-2"/>
          <w:lang w:val="ru-RU"/>
        </w:rPr>
        <w:t>ко</w:t>
      </w:r>
      <w:r>
        <w:rPr>
          <w:lang w:val="ru-RU"/>
        </w:rPr>
        <w:t>н</w:t>
      </w:r>
      <w:r>
        <w:rPr>
          <w:spacing w:val="-3"/>
          <w:lang w:val="ru-RU"/>
        </w:rPr>
        <w:t>т</w:t>
      </w:r>
      <w:r>
        <w:rPr>
          <w:lang w:val="ru-RU"/>
        </w:rPr>
        <w:t>ро</w:t>
      </w:r>
      <w:r>
        <w:rPr>
          <w:spacing w:val="-1"/>
          <w:lang w:val="ru-RU"/>
        </w:rPr>
        <w:t>л</w:t>
      </w:r>
      <w:r>
        <w:rPr>
          <w:lang w:val="ru-RU"/>
        </w:rPr>
        <w:t>е</w:t>
      </w:r>
      <w:r>
        <w:rPr>
          <w:spacing w:val="25"/>
          <w:lang w:val="ru-RU"/>
        </w:rPr>
        <w:t xml:space="preserve"> </w:t>
      </w:r>
      <w:r>
        <w:rPr>
          <w:spacing w:val="-3"/>
          <w:lang w:val="ru-RU"/>
        </w:rPr>
        <w:t>(</w:t>
      </w:r>
      <w:r>
        <w:rPr>
          <w:lang w:val="ru-RU"/>
        </w:rPr>
        <w:t>н</w:t>
      </w:r>
      <w:r>
        <w:rPr>
          <w:spacing w:val="-3"/>
          <w:lang w:val="ru-RU"/>
        </w:rPr>
        <w:t>а</w:t>
      </w:r>
      <w:r>
        <w:rPr>
          <w:lang w:val="ru-RU"/>
        </w:rPr>
        <w:t>дз</w:t>
      </w:r>
      <w:r>
        <w:rPr>
          <w:spacing w:val="-2"/>
          <w:lang w:val="ru-RU"/>
        </w:rPr>
        <w:t>о</w:t>
      </w:r>
      <w:r>
        <w:rPr>
          <w:lang w:val="ru-RU"/>
        </w:rPr>
        <w:t>ре)</w:t>
      </w:r>
      <w:r>
        <w:rPr>
          <w:spacing w:val="25"/>
          <w:lang w:val="ru-RU"/>
        </w:rPr>
        <w:t xml:space="preserve"> </w:t>
      </w:r>
      <w:r>
        <w:rPr>
          <w:lang w:val="ru-RU"/>
        </w:rPr>
        <w:t>и</w:t>
      </w:r>
      <w:r>
        <w:rPr>
          <w:spacing w:val="23"/>
          <w:lang w:val="ru-RU"/>
        </w:rPr>
        <w:t xml:space="preserve"> </w:t>
      </w:r>
      <w:r>
        <w:rPr>
          <w:lang w:val="ru-RU"/>
        </w:rPr>
        <w:t>м</w:t>
      </w:r>
      <w:r>
        <w:rPr>
          <w:spacing w:val="-4"/>
          <w:lang w:val="ru-RU"/>
        </w:rPr>
        <w:t>у</w:t>
      </w:r>
      <w:r>
        <w:rPr>
          <w:lang w:val="ru-RU"/>
        </w:rPr>
        <w:t>ниц</w:t>
      </w:r>
      <w:r>
        <w:rPr>
          <w:spacing w:val="-2"/>
          <w:lang w:val="ru-RU"/>
        </w:rPr>
        <w:t>и</w:t>
      </w:r>
      <w:r>
        <w:rPr>
          <w:lang w:val="ru-RU"/>
        </w:rPr>
        <w:t>пал</w:t>
      </w:r>
      <w:r>
        <w:rPr>
          <w:spacing w:val="-2"/>
          <w:lang w:val="ru-RU"/>
        </w:rPr>
        <w:t>ьн</w:t>
      </w:r>
      <w:r>
        <w:rPr>
          <w:lang w:val="ru-RU"/>
        </w:rPr>
        <w:t>ом</w:t>
      </w:r>
      <w:r>
        <w:rPr>
          <w:spacing w:val="25"/>
          <w:lang w:val="ru-RU"/>
        </w:rPr>
        <w:t xml:space="preserve"> </w:t>
      </w:r>
      <w:r>
        <w:rPr>
          <w:lang w:val="ru-RU"/>
        </w:rPr>
        <w:t>к</w:t>
      </w:r>
      <w:r>
        <w:rPr>
          <w:spacing w:val="-1"/>
          <w:lang w:val="ru-RU"/>
        </w:rPr>
        <w:t>о</w:t>
      </w:r>
      <w:r>
        <w:rPr>
          <w:lang w:val="ru-RU"/>
        </w:rPr>
        <w:t>нт</w:t>
      </w:r>
      <w:r>
        <w:rPr>
          <w:spacing w:val="-2"/>
          <w:lang w:val="ru-RU"/>
        </w:rPr>
        <w:t>р</w:t>
      </w:r>
      <w:r>
        <w:rPr>
          <w:lang w:val="ru-RU"/>
        </w:rPr>
        <w:t>о</w:t>
      </w:r>
      <w:r>
        <w:rPr>
          <w:spacing w:val="-1"/>
          <w:lang w:val="ru-RU"/>
        </w:rPr>
        <w:t>л</w:t>
      </w:r>
      <w:r>
        <w:rPr>
          <w:lang w:val="ru-RU"/>
        </w:rPr>
        <w:t>е</w:t>
      </w:r>
      <w:r>
        <w:rPr>
          <w:spacing w:val="25"/>
          <w:lang w:val="ru-RU"/>
        </w:rPr>
        <w:t xml:space="preserve"> </w:t>
      </w:r>
      <w:r>
        <w:rPr>
          <w:lang w:val="ru-RU"/>
        </w:rPr>
        <w:t>в Рос</w:t>
      </w:r>
      <w:r>
        <w:rPr>
          <w:spacing w:val="-3"/>
          <w:lang w:val="ru-RU"/>
        </w:rPr>
        <w:t>с</w:t>
      </w:r>
      <w:r>
        <w:rPr>
          <w:lang w:val="ru-RU"/>
        </w:rPr>
        <w:t>и</w:t>
      </w:r>
      <w:r>
        <w:rPr>
          <w:spacing w:val="-2"/>
          <w:lang w:val="ru-RU"/>
        </w:rPr>
        <w:t>й</w:t>
      </w:r>
      <w:r>
        <w:rPr>
          <w:lang w:val="ru-RU"/>
        </w:rPr>
        <w:t>с</w:t>
      </w:r>
      <w:r>
        <w:rPr>
          <w:spacing w:val="-2"/>
          <w:lang w:val="ru-RU"/>
        </w:rPr>
        <w:t>к</w:t>
      </w:r>
      <w:r>
        <w:rPr>
          <w:lang w:val="ru-RU"/>
        </w:rPr>
        <w:t>ой</w:t>
      </w:r>
      <w:r>
        <w:rPr>
          <w:spacing w:val="37"/>
          <w:lang w:val="ru-RU"/>
        </w:rPr>
        <w:t xml:space="preserve"> </w:t>
      </w:r>
      <w:r>
        <w:rPr>
          <w:spacing w:val="-2"/>
          <w:lang w:val="ru-RU"/>
        </w:rPr>
        <w:t>Ф</w:t>
      </w:r>
      <w:r>
        <w:rPr>
          <w:spacing w:val="-3"/>
          <w:lang w:val="ru-RU"/>
        </w:rPr>
        <w:t>е</w:t>
      </w:r>
      <w:r>
        <w:rPr>
          <w:lang w:val="ru-RU"/>
        </w:rPr>
        <w:t>д</w:t>
      </w:r>
      <w:r>
        <w:rPr>
          <w:spacing w:val="-3"/>
          <w:lang w:val="ru-RU"/>
        </w:rPr>
        <w:t>е</w:t>
      </w:r>
      <w:r>
        <w:rPr>
          <w:spacing w:val="-2"/>
          <w:lang w:val="ru-RU"/>
        </w:rPr>
        <w:t>р</w:t>
      </w:r>
      <w:r>
        <w:rPr>
          <w:lang w:val="ru-RU"/>
        </w:rPr>
        <w:t>ац</w:t>
      </w:r>
      <w:r>
        <w:rPr>
          <w:spacing w:val="-2"/>
          <w:lang w:val="ru-RU"/>
        </w:rPr>
        <w:t>и</w:t>
      </w:r>
      <w:r>
        <w:rPr>
          <w:lang w:val="ru-RU"/>
        </w:rPr>
        <w:t>и"</w:t>
      </w:r>
      <w:r>
        <w:rPr>
          <w:spacing w:val="39"/>
          <w:lang w:val="ru-RU"/>
        </w:rPr>
        <w:t xml:space="preserve"> </w:t>
      </w:r>
      <w:r>
        <w:rPr>
          <w:lang w:val="ru-RU"/>
        </w:rPr>
        <w:t>к</w:t>
      </w:r>
      <w:r>
        <w:rPr>
          <w:spacing w:val="-2"/>
          <w:lang w:val="ru-RU"/>
        </w:rPr>
        <w:t>о</w:t>
      </w:r>
      <w:r>
        <w:rPr>
          <w:lang w:val="ru-RU"/>
        </w:rPr>
        <w:t>нт</w:t>
      </w:r>
      <w:r>
        <w:rPr>
          <w:spacing w:val="-2"/>
          <w:lang w:val="ru-RU"/>
        </w:rPr>
        <w:t>р</w:t>
      </w:r>
      <w:r>
        <w:rPr>
          <w:lang w:val="ru-RU"/>
        </w:rPr>
        <w:t>о</w:t>
      </w:r>
      <w:r>
        <w:rPr>
          <w:spacing w:val="-1"/>
          <w:lang w:val="ru-RU"/>
        </w:rPr>
        <w:t>ль</w:t>
      </w:r>
      <w:r>
        <w:rPr>
          <w:spacing w:val="-2"/>
          <w:lang w:val="ru-RU"/>
        </w:rPr>
        <w:t>ны</w:t>
      </w:r>
      <w:r>
        <w:rPr>
          <w:lang w:val="ru-RU"/>
        </w:rPr>
        <w:t>й</w:t>
      </w:r>
      <w:r>
        <w:rPr>
          <w:spacing w:val="37"/>
          <w:lang w:val="ru-RU"/>
        </w:rPr>
        <w:t xml:space="preserve"> </w:t>
      </w:r>
      <w:r>
        <w:rPr>
          <w:lang w:val="ru-RU"/>
        </w:rPr>
        <w:t>(н</w:t>
      </w:r>
      <w:r>
        <w:rPr>
          <w:spacing w:val="-3"/>
          <w:lang w:val="ru-RU"/>
        </w:rPr>
        <w:t>а</w:t>
      </w:r>
      <w:r>
        <w:rPr>
          <w:lang w:val="ru-RU"/>
        </w:rPr>
        <w:t>д</w:t>
      </w:r>
      <w:r>
        <w:rPr>
          <w:spacing w:val="-3"/>
          <w:lang w:val="ru-RU"/>
        </w:rPr>
        <w:t>з</w:t>
      </w:r>
      <w:r>
        <w:rPr>
          <w:lang w:val="ru-RU"/>
        </w:rPr>
        <w:t>о</w:t>
      </w:r>
      <w:r>
        <w:rPr>
          <w:spacing w:val="-2"/>
          <w:lang w:val="ru-RU"/>
        </w:rPr>
        <w:t>р</w:t>
      </w:r>
      <w:r>
        <w:rPr>
          <w:lang w:val="ru-RU"/>
        </w:rPr>
        <w:t>н</w:t>
      </w:r>
      <w:r>
        <w:rPr>
          <w:spacing w:val="-2"/>
          <w:lang w:val="ru-RU"/>
        </w:rPr>
        <w:t>ы</w:t>
      </w:r>
      <w:r>
        <w:rPr>
          <w:lang w:val="ru-RU"/>
        </w:rPr>
        <w:t>й)</w:t>
      </w:r>
      <w:r>
        <w:rPr>
          <w:spacing w:val="34"/>
          <w:lang w:val="ru-RU"/>
        </w:rPr>
        <w:t xml:space="preserve"> </w:t>
      </w:r>
      <w:r>
        <w:rPr>
          <w:lang w:val="ru-RU"/>
        </w:rPr>
        <w:t>о</w:t>
      </w:r>
      <w:r>
        <w:rPr>
          <w:spacing w:val="-2"/>
          <w:lang w:val="ru-RU"/>
        </w:rPr>
        <w:t>р</w:t>
      </w:r>
      <w:r>
        <w:rPr>
          <w:lang w:val="ru-RU"/>
        </w:rPr>
        <w:t>ган</w:t>
      </w:r>
      <w:r>
        <w:rPr>
          <w:spacing w:val="35"/>
          <w:lang w:val="ru-RU"/>
        </w:rPr>
        <w:t xml:space="preserve"> </w:t>
      </w:r>
      <w:r>
        <w:rPr>
          <w:lang w:val="ru-RU"/>
        </w:rPr>
        <w:t>обя</w:t>
      </w:r>
      <w:r>
        <w:rPr>
          <w:spacing w:val="-3"/>
          <w:lang w:val="ru-RU"/>
        </w:rPr>
        <w:t>з</w:t>
      </w:r>
      <w:r>
        <w:rPr>
          <w:lang w:val="ru-RU"/>
        </w:rPr>
        <w:t>ан</w:t>
      </w:r>
      <w:r>
        <w:rPr>
          <w:spacing w:val="35"/>
          <w:lang w:val="ru-RU"/>
        </w:rPr>
        <w:t xml:space="preserve"> </w:t>
      </w:r>
      <w:r>
        <w:rPr>
          <w:lang w:val="ru-RU"/>
        </w:rPr>
        <w:t>разм</w:t>
      </w:r>
      <w:r>
        <w:rPr>
          <w:spacing w:val="-3"/>
          <w:lang w:val="ru-RU"/>
        </w:rPr>
        <w:t>е</w:t>
      </w:r>
      <w:r>
        <w:rPr>
          <w:lang w:val="ru-RU"/>
        </w:rPr>
        <w:t>щать</w:t>
      </w:r>
      <w:r>
        <w:rPr>
          <w:spacing w:val="35"/>
          <w:lang w:val="ru-RU"/>
        </w:rPr>
        <w:t xml:space="preserve"> </w:t>
      </w:r>
      <w:r>
        <w:rPr>
          <w:lang w:val="ru-RU"/>
        </w:rPr>
        <w:t>и п</w:t>
      </w:r>
      <w:r>
        <w:rPr>
          <w:spacing w:val="-2"/>
          <w:lang w:val="ru-RU"/>
        </w:rPr>
        <w:t>о</w:t>
      </w:r>
      <w:r>
        <w:rPr>
          <w:lang w:val="ru-RU"/>
        </w:rPr>
        <w:t>д</w:t>
      </w:r>
      <w:r>
        <w:rPr>
          <w:spacing w:val="-2"/>
          <w:lang w:val="ru-RU"/>
        </w:rPr>
        <w:t>д</w:t>
      </w:r>
      <w:r>
        <w:rPr>
          <w:lang w:val="ru-RU"/>
        </w:rPr>
        <w:t>е</w:t>
      </w:r>
      <w:r>
        <w:rPr>
          <w:spacing w:val="-2"/>
          <w:lang w:val="ru-RU"/>
        </w:rPr>
        <w:t>р</w:t>
      </w:r>
      <w:r>
        <w:rPr>
          <w:lang w:val="ru-RU"/>
        </w:rPr>
        <w:t>ж</w:t>
      </w:r>
      <w:r>
        <w:rPr>
          <w:spacing w:val="1"/>
          <w:lang w:val="ru-RU"/>
        </w:rPr>
        <w:t>и</w:t>
      </w:r>
      <w:r>
        <w:rPr>
          <w:lang w:val="ru-RU"/>
        </w:rPr>
        <w:t>вать</w:t>
      </w:r>
      <w:r>
        <w:rPr>
          <w:spacing w:val="9"/>
          <w:lang w:val="ru-RU"/>
        </w:rPr>
        <w:t xml:space="preserve"> </w:t>
      </w:r>
      <w:r>
        <w:rPr>
          <w:lang w:val="ru-RU"/>
        </w:rPr>
        <w:t>в</w:t>
      </w:r>
      <w:r>
        <w:rPr>
          <w:spacing w:val="10"/>
          <w:lang w:val="ru-RU"/>
        </w:rPr>
        <w:t xml:space="preserve"> </w:t>
      </w:r>
      <w:r>
        <w:rPr>
          <w:spacing w:val="-3"/>
          <w:lang w:val="ru-RU"/>
        </w:rPr>
        <w:t>а</w:t>
      </w:r>
      <w:r>
        <w:rPr>
          <w:lang w:val="ru-RU"/>
        </w:rPr>
        <w:t>к</w:t>
      </w:r>
      <w:r>
        <w:rPr>
          <w:spacing w:val="-3"/>
          <w:lang w:val="ru-RU"/>
        </w:rPr>
        <w:t>т</w:t>
      </w:r>
      <w:r>
        <w:rPr>
          <w:spacing w:val="-4"/>
          <w:lang w:val="ru-RU"/>
        </w:rPr>
        <w:t>у</w:t>
      </w:r>
      <w:r>
        <w:rPr>
          <w:lang w:val="ru-RU"/>
        </w:rPr>
        <w:t>а</w:t>
      </w:r>
      <w:r>
        <w:rPr>
          <w:spacing w:val="1"/>
          <w:lang w:val="ru-RU"/>
        </w:rPr>
        <w:t>л</w:t>
      </w:r>
      <w:r>
        <w:rPr>
          <w:spacing w:val="-1"/>
          <w:lang w:val="ru-RU"/>
        </w:rPr>
        <w:t>ь</w:t>
      </w:r>
      <w:r>
        <w:rPr>
          <w:lang w:val="ru-RU"/>
        </w:rPr>
        <w:t>ном</w:t>
      </w:r>
      <w:r>
        <w:rPr>
          <w:spacing w:val="11"/>
          <w:lang w:val="ru-RU"/>
        </w:rPr>
        <w:t xml:space="preserve"> </w:t>
      </w:r>
      <w:r>
        <w:rPr>
          <w:spacing w:val="-3"/>
          <w:lang w:val="ru-RU"/>
        </w:rPr>
        <w:t>с</w:t>
      </w:r>
      <w:r>
        <w:rPr>
          <w:lang w:val="ru-RU"/>
        </w:rPr>
        <w:t>ос</w:t>
      </w:r>
      <w:r>
        <w:rPr>
          <w:spacing w:val="-3"/>
          <w:lang w:val="ru-RU"/>
        </w:rPr>
        <w:t>т</w:t>
      </w:r>
      <w:r>
        <w:rPr>
          <w:lang w:val="ru-RU"/>
        </w:rPr>
        <w:t>о</w:t>
      </w:r>
      <w:r>
        <w:rPr>
          <w:spacing w:val="4"/>
          <w:lang w:val="ru-RU"/>
        </w:rPr>
        <w:t>я</w:t>
      </w:r>
      <w:r>
        <w:rPr>
          <w:spacing w:val="-2"/>
          <w:lang w:val="ru-RU"/>
        </w:rPr>
        <w:t>ни</w:t>
      </w:r>
      <w:r>
        <w:rPr>
          <w:lang w:val="ru-RU"/>
        </w:rPr>
        <w:t>и</w:t>
      </w:r>
      <w:r>
        <w:rPr>
          <w:spacing w:val="9"/>
          <w:lang w:val="ru-RU"/>
        </w:rPr>
        <w:t xml:space="preserve"> </w:t>
      </w:r>
      <w:r>
        <w:rPr>
          <w:lang w:val="ru-RU"/>
        </w:rPr>
        <w:t>на</w:t>
      </w:r>
      <w:r>
        <w:rPr>
          <w:spacing w:val="11"/>
          <w:lang w:val="ru-RU"/>
        </w:rPr>
        <w:t xml:space="preserve"> </w:t>
      </w:r>
      <w:r>
        <w:rPr>
          <w:lang w:val="ru-RU"/>
        </w:rPr>
        <w:t>с</w:t>
      </w:r>
      <w:r>
        <w:rPr>
          <w:spacing w:val="-3"/>
          <w:lang w:val="ru-RU"/>
        </w:rPr>
        <w:t>в</w:t>
      </w:r>
      <w:r>
        <w:rPr>
          <w:lang w:val="ru-RU"/>
        </w:rPr>
        <w:t>оем</w:t>
      </w:r>
      <w:r>
        <w:rPr>
          <w:spacing w:val="8"/>
          <w:lang w:val="ru-RU"/>
        </w:rPr>
        <w:t xml:space="preserve"> </w:t>
      </w:r>
      <w:r>
        <w:rPr>
          <w:lang w:val="ru-RU"/>
        </w:rPr>
        <w:t>оф</w:t>
      </w:r>
      <w:r>
        <w:rPr>
          <w:spacing w:val="-2"/>
          <w:lang w:val="ru-RU"/>
        </w:rPr>
        <w:t>иц</w:t>
      </w:r>
      <w:r>
        <w:rPr>
          <w:lang w:val="ru-RU"/>
        </w:rPr>
        <w:t>иал</w:t>
      </w:r>
      <w:r>
        <w:rPr>
          <w:spacing w:val="-2"/>
          <w:lang w:val="ru-RU"/>
        </w:rPr>
        <w:t>ьн</w:t>
      </w:r>
      <w:r>
        <w:rPr>
          <w:lang w:val="ru-RU"/>
        </w:rPr>
        <w:t>ом</w:t>
      </w:r>
      <w:r>
        <w:rPr>
          <w:spacing w:val="11"/>
          <w:lang w:val="ru-RU"/>
        </w:rPr>
        <w:t xml:space="preserve"> </w:t>
      </w:r>
      <w:r>
        <w:rPr>
          <w:lang w:val="ru-RU"/>
        </w:rPr>
        <w:t>с</w:t>
      </w:r>
      <w:r>
        <w:rPr>
          <w:spacing w:val="-3"/>
          <w:lang w:val="ru-RU"/>
        </w:rPr>
        <w:t>а</w:t>
      </w:r>
      <w:r>
        <w:rPr>
          <w:lang w:val="ru-RU"/>
        </w:rPr>
        <w:t>йте</w:t>
      </w:r>
      <w:r>
        <w:rPr>
          <w:spacing w:val="11"/>
          <w:lang w:val="ru-RU"/>
        </w:rPr>
        <w:t xml:space="preserve"> </w:t>
      </w:r>
      <w:r>
        <w:rPr>
          <w:lang w:val="ru-RU"/>
        </w:rPr>
        <w:t>в</w:t>
      </w:r>
      <w:r>
        <w:rPr>
          <w:spacing w:val="10"/>
          <w:lang w:val="ru-RU"/>
        </w:rPr>
        <w:t xml:space="preserve"> </w:t>
      </w:r>
      <w:r>
        <w:rPr>
          <w:lang w:val="ru-RU"/>
        </w:rPr>
        <w:t>се</w:t>
      </w:r>
      <w:r>
        <w:rPr>
          <w:spacing w:val="-3"/>
          <w:lang w:val="ru-RU"/>
        </w:rPr>
        <w:t>т</w:t>
      </w:r>
      <w:r>
        <w:rPr>
          <w:lang w:val="ru-RU"/>
        </w:rPr>
        <w:t>и</w:t>
      </w:r>
      <w:r>
        <w:rPr>
          <w:spacing w:val="12"/>
          <w:lang w:val="ru-RU"/>
        </w:rPr>
        <w:t xml:space="preserve"> </w:t>
      </w:r>
      <w:r>
        <w:rPr>
          <w:lang w:val="ru-RU"/>
        </w:rPr>
        <w:t>"И</w:t>
      </w:r>
      <w:r>
        <w:rPr>
          <w:spacing w:val="-2"/>
          <w:lang w:val="ru-RU"/>
        </w:rPr>
        <w:t>н</w:t>
      </w:r>
      <w:r>
        <w:rPr>
          <w:lang w:val="ru-RU"/>
        </w:rPr>
        <w:t>тер</w:t>
      </w:r>
      <w:r>
        <w:rPr>
          <w:spacing w:val="-2"/>
          <w:lang w:val="ru-RU"/>
        </w:rPr>
        <w:t>н</w:t>
      </w:r>
      <w:r>
        <w:rPr>
          <w:lang w:val="ru-RU"/>
        </w:rPr>
        <w:t>ет" пе</w:t>
      </w:r>
      <w:r>
        <w:rPr>
          <w:spacing w:val="-2"/>
          <w:lang w:val="ru-RU"/>
        </w:rPr>
        <w:t>р</w:t>
      </w:r>
      <w:r>
        <w:rPr>
          <w:lang w:val="ru-RU"/>
        </w:rPr>
        <w:t>еч</w:t>
      </w:r>
      <w:r>
        <w:rPr>
          <w:spacing w:val="-2"/>
          <w:lang w:val="ru-RU"/>
        </w:rPr>
        <w:t>е</w:t>
      </w:r>
      <w:r>
        <w:rPr>
          <w:lang w:val="ru-RU"/>
        </w:rPr>
        <w:t>нь</w:t>
      </w:r>
      <w:r>
        <w:rPr>
          <w:spacing w:val="39"/>
          <w:lang w:val="ru-RU"/>
        </w:rPr>
        <w:t xml:space="preserve"> </w:t>
      </w:r>
      <w:r>
        <w:rPr>
          <w:spacing w:val="-2"/>
          <w:lang w:val="ru-RU"/>
        </w:rPr>
        <w:t>но</w:t>
      </w:r>
      <w:r>
        <w:rPr>
          <w:lang w:val="ru-RU"/>
        </w:rPr>
        <w:t>рма</w:t>
      </w:r>
      <w:r>
        <w:rPr>
          <w:spacing w:val="-3"/>
          <w:lang w:val="ru-RU"/>
        </w:rPr>
        <w:t>т</w:t>
      </w:r>
      <w:r>
        <w:rPr>
          <w:lang w:val="ru-RU"/>
        </w:rPr>
        <w:t>и</w:t>
      </w:r>
      <w:r>
        <w:rPr>
          <w:spacing w:val="-3"/>
          <w:lang w:val="ru-RU"/>
        </w:rPr>
        <w:t>в</w:t>
      </w:r>
      <w:r>
        <w:rPr>
          <w:lang w:val="ru-RU"/>
        </w:rPr>
        <w:t>н</w:t>
      </w:r>
      <w:r>
        <w:rPr>
          <w:spacing w:val="-2"/>
          <w:lang w:val="ru-RU"/>
        </w:rPr>
        <w:t>ы</w:t>
      </w:r>
      <w:r>
        <w:rPr>
          <w:lang w:val="ru-RU"/>
        </w:rPr>
        <w:t>х</w:t>
      </w:r>
      <w:r>
        <w:rPr>
          <w:spacing w:val="38"/>
          <w:lang w:val="ru-RU"/>
        </w:rPr>
        <w:t xml:space="preserve"> </w:t>
      </w:r>
      <w:r>
        <w:rPr>
          <w:lang w:val="ru-RU"/>
        </w:rPr>
        <w:t>пра</w:t>
      </w:r>
      <w:r>
        <w:rPr>
          <w:spacing w:val="-3"/>
          <w:lang w:val="ru-RU"/>
        </w:rPr>
        <w:t>в</w:t>
      </w:r>
      <w:r>
        <w:rPr>
          <w:lang w:val="ru-RU"/>
        </w:rPr>
        <w:t>о</w:t>
      </w:r>
      <w:r>
        <w:rPr>
          <w:spacing w:val="-3"/>
          <w:lang w:val="ru-RU"/>
        </w:rPr>
        <w:t>в</w:t>
      </w:r>
      <w:r>
        <w:rPr>
          <w:lang w:val="ru-RU"/>
        </w:rPr>
        <w:t>ых</w:t>
      </w:r>
      <w:r>
        <w:rPr>
          <w:spacing w:val="38"/>
          <w:lang w:val="ru-RU"/>
        </w:rPr>
        <w:t xml:space="preserve"> </w:t>
      </w:r>
      <w:r>
        <w:rPr>
          <w:lang w:val="ru-RU"/>
        </w:rPr>
        <w:t>ак</w:t>
      </w:r>
      <w:r>
        <w:rPr>
          <w:spacing w:val="-3"/>
          <w:lang w:val="ru-RU"/>
        </w:rPr>
        <w:t>т</w:t>
      </w:r>
      <w:r>
        <w:rPr>
          <w:spacing w:val="-2"/>
          <w:lang w:val="ru-RU"/>
        </w:rPr>
        <w:t>о</w:t>
      </w:r>
      <w:r>
        <w:rPr>
          <w:lang w:val="ru-RU"/>
        </w:rPr>
        <w:t>в</w:t>
      </w:r>
      <w:r>
        <w:rPr>
          <w:spacing w:val="39"/>
          <w:lang w:val="ru-RU"/>
        </w:rPr>
        <w:t xml:space="preserve"> </w:t>
      </w:r>
      <w:r>
        <w:rPr>
          <w:lang w:val="ru-RU"/>
        </w:rPr>
        <w:t>с</w:t>
      </w:r>
      <w:r>
        <w:rPr>
          <w:spacing w:val="40"/>
          <w:lang w:val="ru-RU"/>
        </w:rPr>
        <w:t xml:space="preserve"> </w:t>
      </w:r>
      <w:r>
        <w:rPr>
          <w:spacing w:val="-4"/>
          <w:lang w:val="ru-RU"/>
        </w:rPr>
        <w:t>у</w:t>
      </w:r>
      <w:r>
        <w:rPr>
          <w:lang w:val="ru-RU"/>
        </w:rPr>
        <w:t>казанием</w:t>
      </w:r>
      <w:r>
        <w:rPr>
          <w:spacing w:val="37"/>
          <w:lang w:val="ru-RU"/>
        </w:rPr>
        <w:t xml:space="preserve"> </w:t>
      </w:r>
      <w:r>
        <w:rPr>
          <w:lang w:val="ru-RU"/>
        </w:rPr>
        <w:t>стр</w:t>
      </w:r>
      <w:r>
        <w:rPr>
          <w:spacing w:val="-4"/>
          <w:lang w:val="ru-RU"/>
        </w:rPr>
        <w:t>у</w:t>
      </w:r>
      <w:r>
        <w:rPr>
          <w:lang w:val="ru-RU"/>
        </w:rPr>
        <w:t>кт</w:t>
      </w:r>
      <w:r>
        <w:rPr>
          <w:spacing w:val="-4"/>
          <w:lang w:val="ru-RU"/>
        </w:rPr>
        <w:t>у</w:t>
      </w:r>
      <w:r>
        <w:rPr>
          <w:lang w:val="ru-RU"/>
        </w:rPr>
        <w:t>рных</w:t>
      </w:r>
      <w:r>
        <w:rPr>
          <w:spacing w:val="38"/>
          <w:lang w:val="ru-RU"/>
        </w:rPr>
        <w:t xml:space="preserve"> </w:t>
      </w:r>
      <w:r>
        <w:rPr>
          <w:spacing w:val="-3"/>
          <w:lang w:val="ru-RU"/>
        </w:rPr>
        <w:t>е</w:t>
      </w:r>
      <w:r>
        <w:rPr>
          <w:lang w:val="ru-RU"/>
        </w:rPr>
        <w:t>д</w:t>
      </w:r>
      <w:r>
        <w:rPr>
          <w:spacing w:val="-2"/>
          <w:lang w:val="ru-RU"/>
        </w:rPr>
        <w:t>и</w:t>
      </w:r>
      <w:r>
        <w:rPr>
          <w:lang w:val="ru-RU"/>
        </w:rPr>
        <w:t>н</w:t>
      </w:r>
      <w:r>
        <w:rPr>
          <w:spacing w:val="-2"/>
          <w:lang w:val="ru-RU"/>
        </w:rPr>
        <w:t>и</w:t>
      </w:r>
      <w:r>
        <w:rPr>
          <w:lang w:val="ru-RU"/>
        </w:rPr>
        <w:t>ц</w:t>
      </w:r>
      <w:r>
        <w:rPr>
          <w:spacing w:val="40"/>
          <w:lang w:val="ru-RU"/>
        </w:rPr>
        <w:t xml:space="preserve"> </w:t>
      </w:r>
      <w:r>
        <w:rPr>
          <w:lang w:val="ru-RU"/>
        </w:rPr>
        <w:t>э</w:t>
      </w:r>
      <w:r>
        <w:rPr>
          <w:spacing w:val="-4"/>
          <w:lang w:val="ru-RU"/>
        </w:rPr>
        <w:t>т</w:t>
      </w:r>
      <w:r>
        <w:rPr>
          <w:lang w:val="ru-RU"/>
        </w:rPr>
        <w:t>их</w:t>
      </w:r>
      <w:r>
        <w:rPr>
          <w:spacing w:val="38"/>
          <w:lang w:val="ru-RU"/>
        </w:rPr>
        <w:t xml:space="preserve"> </w:t>
      </w:r>
      <w:r>
        <w:rPr>
          <w:lang w:val="ru-RU"/>
        </w:rPr>
        <w:t>ак</w:t>
      </w:r>
      <w:r>
        <w:rPr>
          <w:spacing w:val="-3"/>
          <w:lang w:val="ru-RU"/>
        </w:rPr>
        <w:t>т</w:t>
      </w:r>
      <w:r>
        <w:rPr>
          <w:lang w:val="ru-RU"/>
        </w:rPr>
        <w:t>ов, с</w:t>
      </w:r>
      <w:r>
        <w:rPr>
          <w:spacing w:val="-2"/>
          <w:lang w:val="ru-RU"/>
        </w:rPr>
        <w:t>о</w:t>
      </w:r>
      <w:r>
        <w:rPr>
          <w:lang w:val="ru-RU"/>
        </w:rPr>
        <w:t>де</w:t>
      </w:r>
      <w:r>
        <w:rPr>
          <w:spacing w:val="-2"/>
          <w:lang w:val="ru-RU"/>
        </w:rPr>
        <w:t>р</w:t>
      </w:r>
      <w:r>
        <w:rPr>
          <w:lang w:val="ru-RU"/>
        </w:rPr>
        <w:t>жа</w:t>
      </w:r>
      <w:r>
        <w:rPr>
          <w:spacing w:val="-3"/>
          <w:lang w:val="ru-RU"/>
        </w:rPr>
        <w:t>щ</w:t>
      </w:r>
      <w:r>
        <w:rPr>
          <w:lang w:val="ru-RU"/>
        </w:rPr>
        <w:t>их</w:t>
      </w:r>
      <w:r>
        <w:rPr>
          <w:spacing w:val="64"/>
          <w:lang w:val="ru-RU"/>
        </w:rPr>
        <w:t xml:space="preserve"> </w:t>
      </w:r>
      <w:r>
        <w:rPr>
          <w:lang w:val="ru-RU"/>
        </w:rPr>
        <w:t>о</w:t>
      </w:r>
      <w:r>
        <w:rPr>
          <w:spacing w:val="-2"/>
          <w:lang w:val="ru-RU"/>
        </w:rPr>
        <w:t>б</w:t>
      </w:r>
      <w:r>
        <w:rPr>
          <w:lang w:val="ru-RU"/>
        </w:rPr>
        <w:t>яз</w:t>
      </w:r>
      <w:r>
        <w:rPr>
          <w:spacing w:val="-3"/>
          <w:lang w:val="ru-RU"/>
        </w:rPr>
        <w:t>а</w:t>
      </w:r>
      <w:r>
        <w:rPr>
          <w:lang w:val="ru-RU"/>
        </w:rPr>
        <w:t>те</w:t>
      </w:r>
      <w:r>
        <w:rPr>
          <w:spacing w:val="-2"/>
          <w:lang w:val="ru-RU"/>
        </w:rPr>
        <w:t>л</w:t>
      </w:r>
      <w:r>
        <w:rPr>
          <w:spacing w:val="-1"/>
          <w:lang w:val="ru-RU"/>
        </w:rPr>
        <w:t>ь</w:t>
      </w:r>
      <w:r>
        <w:rPr>
          <w:lang w:val="ru-RU"/>
        </w:rPr>
        <w:t>ные</w:t>
      </w:r>
      <w:r>
        <w:rPr>
          <w:spacing w:val="65"/>
          <w:lang w:val="ru-RU"/>
        </w:rPr>
        <w:t xml:space="preserve"> </w:t>
      </w:r>
      <w:r>
        <w:rPr>
          <w:spacing w:val="-3"/>
          <w:lang w:val="ru-RU"/>
        </w:rPr>
        <w:t>т</w:t>
      </w:r>
      <w:r>
        <w:rPr>
          <w:lang w:val="ru-RU"/>
        </w:rPr>
        <w:t>ре</w:t>
      </w:r>
      <w:r>
        <w:rPr>
          <w:spacing w:val="-2"/>
          <w:lang w:val="ru-RU"/>
        </w:rPr>
        <w:t>б</w:t>
      </w:r>
      <w:r>
        <w:rPr>
          <w:lang w:val="ru-RU"/>
        </w:rPr>
        <w:t>ов</w:t>
      </w:r>
      <w:r>
        <w:rPr>
          <w:spacing w:val="-3"/>
          <w:lang w:val="ru-RU"/>
        </w:rPr>
        <w:t>а</w:t>
      </w:r>
      <w:r>
        <w:rPr>
          <w:spacing w:val="-2"/>
          <w:lang w:val="ru-RU"/>
        </w:rPr>
        <w:t>н</w:t>
      </w:r>
      <w:r>
        <w:rPr>
          <w:lang w:val="ru-RU"/>
        </w:rPr>
        <w:t>ия,</w:t>
      </w:r>
      <w:r>
        <w:rPr>
          <w:spacing w:val="65"/>
          <w:lang w:val="ru-RU"/>
        </w:rPr>
        <w:t xml:space="preserve"> </w:t>
      </w:r>
      <w:r>
        <w:rPr>
          <w:spacing w:val="-2"/>
          <w:lang w:val="ru-RU"/>
        </w:rPr>
        <w:t>о</w:t>
      </w:r>
      <w:r>
        <w:rPr>
          <w:lang w:val="ru-RU"/>
        </w:rPr>
        <w:t>це</w:t>
      </w:r>
      <w:r>
        <w:rPr>
          <w:spacing w:val="-2"/>
          <w:lang w:val="ru-RU"/>
        </w:rPr>
        <w:t>н</w:t>
      </w:r>
      <w:r>
        <w:rPr>
          <w:lang w:val="ru-RU"/>
        </w:rPr>
        <w:t>ка</w:t>
      </w:r>
      <w:r>
        <w:rPr>
          <w:spacing w:val="66"/>
          <w:lang w:val="ru-RU"/>
        </w:rPr>
        <w:t xml:space="preserve"> </w:t>
      </w:r>
      <w:r>
        <w:rPr>
          <w:lang w:val="ru-RU"/>
        </w:rPr>
        <w:t>с</w:t>
      </w:r>
      <w:r>
        <w:rPr>
          <w:spacing w:val="-2"/>
          <w:lang w:val="ru-RU"/>
        </w:rPr>
        <w:t>о</w:t>
      </w:r>
      <w:r>
        <w:rPr>
          <w:lang w:val="ru-RU"/>
        </w:rPr>
        <w:t>б</w:t>
      </w:r>
      <w:r>
        <w:rPr>
          <w:spacing w:val="-4"/>
          <w:lang w:val="ru-RU"/>
        </w:rPr>
        <w:t>л</w:t>
      </w:r>
      <w:r>
        <w:rPr>
          <w:spacing w:val="-1"/>
          <w:lang w:val="ru-RU"/>
        </w:rPr>
        <w:t>ю</w:t>
      </w:r>
      <w:r>
        <w:rPr>
          <w:lang w:val="ru-RU"/>
        </w:rPr>
        <w:t>де</w:t>
      </w:r>
      <w:r>
        <w:rPr>
          <w:spacing w:val="-2"/>
          <w:lang w:val="ru-RU"/>
        </w:rPr>
        <w:t>н</w:t>
      </w:r>
      <w:r>
        <w:rPr>
          <w:lang w:val="ru-RU"/>
        </w:rPr>
        <w:t>ия</w:t>
      </w:r>
      <w:r>
        <w:rPr>
          <w:spacing w:val="66"/>
          <w:lang w:val="ru-RU"/>
        </w:rPr>
        <w:t xml:space="preserve"> </w:t>
      </w:r>
      <w:r>
        <w:rPr>
          <w:spacing w:val="-2"/>
          <w:lang w:val="ru-RU"/>
        </w:rPr>
        <w:t>к</w:t>
      </w:r>
      <w:r>
        <w:rPr>
          <w:lang w:val="ru-RU"/>
        </w:rPr>
        <w:t>от</w:t>
      </w:r>
      <w:r>
        <w:rPr>
          <w:spacing w:val="-2"/>
          <w:lang w:val="ru-RU"/>
        </w:rPr>
        <w:t>ор</w:t>
      </w:r>
      <w:r>
        <w:rPr>
          <w:lang w:val="ru-RU"/>
        </w:rPr>
        <w:t>ых</w:t>
      </w:r>
      <w:r>
        <w:rPr>
          <w:spacing w:val="64"/>
          <w:lang w:val="ru-RU"/>
        </w:rPr>
        <w:t xml:space="preserve"> </w:t>
      </w:r>
      <w:r>
        <w:rPr>
          <w:lang w:val="ru-RU"/>
        </w:rPr>
        <w:t>яв</w:t>
      </w:r>
      <w:r>
        <w:rPr>
          <w:spacing w:val="-2"/>
          <w:lang w:val="ru-RU"/>
        </w:rPr>
        <w:t>л</w:t>
      </w:r>
      <w:r>
        <w:rPr>
          <w:lang w:val="ru-RU"/>
        </w:rPr>
        <w:t>яется пр</w:t>
      </w:r>
      <w:r>
        <w:rPr>
          <w:spacing w:val="-3"/>
          <w:lang w:val="ru-RU"/>
        </w:rPr>
        <w:t>е</w:t>
      </w:r>
      <w:r>
        <w:rPr>
          <w:lang w:val="ru-RU"/>
        </w:rPr>
        <w:t>дме</w:t>
      </w:r>
      <w:r>
        <w:rPr>
          <w:spacing w:val="-3"/>
          <w:lang w:val="ru-RU"/>
        </w:rPr>
        <w:t>т</w:t>
      </w:r>
      <w:r>
        <w:rPr>
          <w:lang w:val="ru-RU"/>
        </w:rPr>
        <w:t>ом</w:t>
      </w:r>
      <w:r>
        <w:rPr>
          <w:spacing w:val="1"/>
          <w:lang w:val="ru-RU"/>
        </w:rPr>
        <w:t xml:space="preserve"> </w:t>
      </w:r>
      <w:r>
        <w:rPr>
          <w:lang w:val="ru-RU"/>
        </w:rPr>
        <w:t>к</w:t>
      </w:r>
      <w:r>
        <w:rPr>
          <w:spacing w:val="-1"/>
          <w:lang w:val="ru-RU"/>
        </w:rPr>
        <w:t>о</w:t>
      </w:r>
      <w:r>
        <w:rPr>
          <w:lang w:val="ru-RU"/>
        </w:rPr>
        <w:t>н</w:t>
      </w:r>
      <w:r>
        <w:rPr>
          <w:spacing w:val="-3"/>
          <w:lang w:val="ru-RU"/>
        </w:rPr>
        <w:t>т</w:t>
      </w:r>
      <w:r>
        <w:rPr>
          <w:lang w:val="ru-RU"/>
        </w:rPr>
        <w:t>ро</w:t>
      </w:r>
      <w:r>
        <w:rPr>
          <w:spacing w:val="-4"/>
          <w:lang w:val="ru-RU"/>
        </w:rPr>
        <w:t>л</w:t>
      </w:r>
      <w:r>
        <w:rPr>
          <w:lang w:val="ru-RU"/>
        </w:rPr>
        <w:t>я,</w:t>
      </w:r>
      <w:r>
        <w:rPr>
          <w:spacing w:val="3"/>
          <w:lang w:val="ru-RU"/>
        </w:rPr>
        <w:t xml:space="preserve"> </w:t>
      </w:r>
      <w:r>
        <w:rPr>
          <w:lang w:val="ru-RU"/>
        </w:rPr>
        <w:t>а</w:t>
      </w:r>
      <w:r>
        <w:rPr>
          <w:spacing w:val="4"/>
          <w:lang w:val="ru-RU"/>
        </w:rPr>
        <w:t xml:space="preserve"> </w:t>
      </w:r>
      <w:r>
        <w:rPr>
          <w:lang w:val="ru-RU"/>
        </w:rPr>
        <w:t>та</w:t>
      </w:r>
      <w:r>
        <w:rPr>
          <w:spacing w:val="-3"/>
          <w:lang w:val="ru-RU"/>
        </w:rPr>
        <w:t>к</w:t>
      </w:r>
      <w:r>
        <w:rPr>
          <w:lang w:val="ru-RU"/>
        </w:rPr>
        <w:t>же</w:t>
      </w:r>
      <w:r>
        <w:rPr>
          <w:spacing w:val="2"/>
          <w:lang w:val="ru-RU"/>
        </w:rPr>
        <w:t xml:space="preserve"> </w:t>
      </w:r>
      <w:r>
        <w:rPr>
          <w:lang w:val="ru-RU"/>
        </w:rPr>
        <w:t>и</w:t>
      </w:r>
      <w:r>
        <w:rPr>
          <w:spacing w:val="-2"/>
          <w:lang w:val="ru-RU"/>
        </w:rPr>
        <w:t>н</w:t>
      </w:r>
      <w:r>
        <w:rPr>
          <w:lang w:val="ru-RU"/>
        </w:rPr>
        <w:t>форм</w:t>
      </w:r>
      <w:r>
        <w:rPr>
          <w:spacing w:val="-2"/>
          <w:lang w:val="ru-RU"/>
        </w:rPr>
        <w:t>а</w:t>
      </w:r>
      <w:r>
        <w:rPr>
          <w:lang w:val="ru-RU"/>
        </w:rPr>
        <w:t>цию о</w:t>
      </w:r>
      <w:r>
        <w:rPr>
          <w:spacing w:val="4"/>
          <w:lang w:val="ru-RU"/>
        </w:rPr>
        <w:t xml:space="preserve"> </w:t>
      </w:r>
      <w:r>
        <w:rPr>
          <w:lang w:val="ru-RU"/>
        </w:rPr>
        <w:t>м</w:t>
      </w:r>
      <w:r>
        <w:rPr>
          <w:spacing w:val="-3"/>
          <w:lang w:val="ru-RU"/>
        </w:rPr>
        <w:t>е</w:t>
      </w:r>
      <w:r>
        <w:rPr>
          <w:lang w:val="ru-RU"/>
        </w:rPr>
        <w:t>р</w:t>
      </w:r>
      <w:r>
        <w:rPr>
          <w:spacing w:val="-3"/>
          <w:lang w:val="ru-RU"/>
        </w:rPr>
        <w:t>а</w:t>
      </w:r>
      <w:r>
        <w:rPr>
          <w:lang w:val="ru-RU"/>
        </w:rPr>
        <w:t>х</w:t>
      </w:r>
      <w:r>
        <w:rPr>
          <w:spacing w:val="2"/>
          <w:lang w:val="ru-RU"/>
        </w:rPr>
        <w:t xml:space="preserve"> </w:t>
      </w:r>
      <w:r>
        <w:rPr>
          <w:lang w:val="ru-RU"/>
        </w:rPr>
        <w:t>от</w:t>
      </w:r>
      <w:r>
        <w:rPr>
          <w:spacing w:val="-1"/>
          <w:lang w:val="ru-RU"/>
        </w:rPr>
        <w:t>в</w:t>
      </w:r>
      <w:r>
        <w:rPr>
          <w:lang w:val="ru-RU"/>
        </w:rPr>
        <w:t>ет</w:t>
      </w:r>
      <w:r>
        <w:rPr>
          <w:spacing w:val="-3"/>
          <w:lang w:val="ru-RU"/>
        </w:rPr>
        <w:t>с</w:t>
      </w:r>
      <w:r>
        <w:rPr>
          <w:lang w:val="ru-RU"/>
        </w:rPr>
        <w:t>т</w:t>
      </w:r>
      <w:r>
        <w:rPr>
          <w:spacing w:val="-1"/>
          <w:lang w:val="ru-RU"/>
        </w:rPr>
        <w:t>в</w:t>
      </w:r>
      <w:r>
        <w:rPr>
          <w:lang w:val="ru-RU"/>
        </w:rPr>
        <w:t>е</w:t>
      </w:r>
      <w:r>
        <w:rPr>
          <w:spacing w:val="10"/>
          <w:lang w:val="ru-RU"/>
        </w:rPr>
        <w:t>н</w:t>
      </w:r>
      <w:r>
        <w:rPr>
          <w:spacing w:val="-2"/>
          <w:lang w:val="ru-RU"/>
        </w:rPr>
        <w:t>н</w:t>
      </w:r>
      <w:r>
        <w:rPr>
          <w:lang w:val="ru-RU"/>
        </w:rPr>
        <w:t>ос</w:t>
      </w:r>
      <w:r>
        <w:rPr>
          <w:spacing w:val="-3"/>
          <w:lang w:val="ru-RU"/>
        </w:rPr>
        <w:t>т</w:t>
      </w:r>
      <w:r>
        <w:rPr>
          <w:lang w:val="ru-RU"/>
        </w:rPr>
        <w:t>и,</w:t>
      </w:r>
      <w:r>
        <w:rPr>
          <w:spacing w:val="3"/>
          <w:lang w:val="ru-RU"/>
        </w:rPr>
        <w:t xml:space="preserve"> </w:t>
      </w:r>
      <w:r>
        <w:rPr>
          <w:spacing w:val="-2"/>
          <w:lang w:val="ru-RU"/>
        </w:rPr>
        <w:t>п</w:t>
      </w:r>
      <w:r>
        <w:rPr>
          <w:lang w:val="ru-RU"/>
        </w:rPr>
        <w:t>р</w:t>
      </w:r>
      <w:r>
        <w:rPr>
          <w:spacing w:val="-2"/>
          <w:lang w:val="ru-RU"/>
        </w:rPr>
        <w:t>и</w:t>
      </w:r>
      <w:r>
        <w:rPr>
          <w:lang w:val="ru-RU"/>
        </w:rPr>
        <w:t>ме</w:t>
      </w:r>
      <w:r>
        <w:rPr>
          <w:spacing w:val="-2"/>
          <w:lang w:val="ru-RU"/>
        </w:rPr>
        <w:t>ня</w:t>
      </w:r>
      <w:r>
        <w:rPr>
          <w:lang w:val="ru-RU"/>
        </w:rPr>
        <w:t>ем</w:t>
      </w:r>
      <w:r>
        <w:rPr>
          <w:spacing w:val="-2"/>
          <w:lang w:val="ru-RU"/>
        </w:rPr>
        <w:t>ы</w:t>
      </w:r>
      <w:r>
        <w:rPr>
          <w:lang w:val="ru-RU"/>
        </w:rPr>
        <w:t>х</w:t>
      </w:r>
      <w:r>
        <w:rPr>
          <w:spacing w:val="4"/>
          <w:lang w:val="ru-RU"/>
        </w:rPr>
        <w:t xml:space="preserve"> </w:t>
      </w:r>
      <w:r>
        <w:rPr>
          <w:spacing w:val="-2"/>
          <w:lang w:val="ru-RU"/>
        </w:rPr>
        <w:t>пр</w:t>
      </w:r>
      <w:r>
        <w:rPr>
          <w:lang w:val="ru-RU"/>
        </w:rPr>
        <w:t>и на</w:t>
      </w:r>
      <w:r>
        <w:rPr>
          <w:spacing w:val="1"/>
          <w:lang w:val="ru-RU"/>
        </w:rPr>
        <w:t>р</w:t>
      </w:r>
      <w:r>
        <w:rPr>
          <w:spacing w:val="-4"/>
          <w:lang w:val="ru-RU"/>
        </w:rPr>
        <w:t>у</w:t>
      </w:r>
      <w:r>
        <w:rPr>
          <w:lang w:val="ru-RU"/>
        </w:rPr>
        <w:t>ше</w:t>
      </w:r>
      <w:r>
        <w:rPr>
          <w:spacing w:val="-2"/>
          <w:lang w:val="ru-RU"/>
        </w:rPr>
        <w:t>н</w:t>
      </w:r>
      <w:r>
        <w:rPr>
          <w:lang w:val="ru-RU"/>
        </w:rPr>
        <w:t>ии</w:t>
      </w:r>
      <w:r>
        <w:rPr>
          <w:spacing w:val="-3"/>
          <w:lang w:val="ru-RU"/>
        </w:rPr>
        <w:t xml:space="preserve"> </w:t>
      </w:r>
      <w:r>
        <w:rPr>
          <w:lang w:val="ru-RU"/>
        </w:rPr>
        <w:t>о</w:t>
      </w:r>
      <w:r>
        <w:rPr>
          <w:spacing w:val="-2"/>
          <w:lang w:val="ru-RU"/>
        </w:rPr>
        <w:t>б</w:t>
      </w:r>
      <w:r>
        <w:rPr>
          <w:lang w:val="ru-RU"/>
        </w:rPr>
        <w:t>язате</w:t>
      </w:r>
      <w:r>
        <w:rPr>
          <w:spacing w:val="-4"/>
          <w:lang w:val="ru-RU"/>
        </w:rPr>
        <w:t>л</w:t>
      </w:r>
      <w:r>
        <w:rPr>
          <w:spacing w:val="-1"/>
          <w:lang w:val="ru-RU"/>
        </w:rPr>
        <w:t>ь</w:t>
      </w:r>
      <w:r>
        <w:rPr>
          <w:lang w:val="ru-RU"/>
        </w:rPr>
        <w:t>н</w:t>
      </w:r>
      <w:r>
        <w:rPr>
          <w:spacing w:val="-2"/>
          <w:lang w:val="ru-RU"/>
        </w:rPr>
        <w:t>ы</w:t>
      </w:r>
      <w:r>
        <w:rPr>
          <w:lang w:val="ru-RU"/>
        </w:rPr>
        <w:t>х</w:t>
      </w:r>
      <w:r>
        <w:rPr>
          <w:spacing w:val="1"/>
          <w:lang w:val="ru-RU"/>
        </w:rPr>
        <w:t xml:space="preserve"> </w:t>
      </w:r>
      <w:r>
        <w:rPr>
          <w:spacing w:val="-1"/>
          <w:lang w:val="ru-RU"/>
        </w:rPr>
        <w:t>т</w:t>
      </w:r>
      <w:r>
        <w:rPr>
          <w:lang w:val="ru-RU"/>
        </w:rPr>
        <w:t>р</w:t>
      </w:r>
      <w:r>
        <w:rPr>
          <w:spacing w:val="-3"/>
          <w:lang w:val="ru-RU"/>
        </w:rPr>
        <w:t>е</w:t>
      </w:r>
      <w:r>
        <w:rPr>
          <w:spacing w:val="-2"/>
          <w:lang w:val="ru-RU"/>
        </w:rPr>
        <w:t>б</w:t>
      </w:r>
      <w:r>
        <w:rPr>
          <w:lang w:val="ru-RU"/>
        </w:rPr>
        <w:t>ова</w:t>
      </w:r>
      <w:r>
        <w:rPr>
          <w:spacing w:val="-2"/>
          <w:lang w:val="ru-RU"/>
        </w:rPr>
        <w:t>н</w:t>
      </w:r>
      <w:r>
        <w:rPr>
          <w:lang w:val="ru-RU"/>
        </w:rPr>
        <w:t>ий,</w:t>
      </w:r>
      <w:r>
        <w:rPr>
          <w:spacing w:val="-1"/>
          <w:lang w:val="ru-RU"/>
        </w:rPr>
        <w:t xml:space="preserve"> </w:t>
      </w:r>
      <w:r>
        <w:rPr>
          <w:lang w:val="ru-RU"/>
        </w:rPr>
        <w:t>с</w:t>
      </w:r>
      <w:r>
        <w:rPr>
          <w:spacing w:val="2"/>
          <w:lang w:val="ru-RU"/>
        </w:rPr>
        <w:t xml:space="preserve"> </w:t>
      </w:r>
      <w:r>
        <w:rPr>
          <w:lang w:val="ru-RU"/>
        </w:rPr>
        <w:t>текста</w:t>
      </w:r>
      <w:r>
        <w:rPr>
          <w:spacing w:val="-3"/>
          <w:lang w:val="ru-RU"/>
        </w:rPr>
        <w:t>м</w:t>
      </w:r>
      <w:r>
        <w:rPr>
          <w:lang w:val="ru-RU"/>
        </w:rPr>
        <w:t>и в</w:t>
      </w:r>
      <w:r>
        <w:rPr>
          <w:spacing w:val="-1"/>
          <w:lang w:val="ru-RU"/>
        </w:rPr>
        <w:t xml:space="preserve"> </w:t>
      </w:r>
      <w:r>
        <w:rPr>
          <w:lang w:val="ru-RU"/>
        </w:rPr>
        <w:t>д</w:t>
      </w:r>
      <w:r>
        <w:rPr>
          <w:spacing w:val="-2"/>
          <w:lang w:val="ru-RU"/>
        </w:rPr>
        <w:t>е</w:t>
      </w:r>
      <w:r>
        <w:rPr>
          <w:lang w:val="ru-RU"/>
        </w:rPr>
        <w:t>йств</w:t>
      </w:r>
      <w:r>
        <w:rPr>
          <w:spacing w:val="-2"/>
          <w:lang w:val="ru-RU"/>
        </w:rPr>
        <w:t>у</w:t>
      </w:r>
      <w:r>
        <w:rPr>
          <w:spacing w:val="-1"/>
          <w:lang w:val="ru-RU"/>
        </w:rPr>
        <w:t>ю</w:t>
      </w:r>
      <w:r>
        <w:rPr>
          <w:lang w:val="ru-RU"/>
        </w:rPr>
        <w:t>щей р</w:t>
      </w:r>
      <w:r>
        <w:rPr>
          <w:spacing w:val="-2"/>
          <w:lang w:val="ru-RU"/>
        </w:rPr>
        <w:t>е</w:t>
      </w:r>
      <w:r>
        <w:rPr>
          <w:lang w:val="ru-RU"/>
        </w:rPr>
        <w:t>д</w:t>
      </w:r>
      <w:r>
        <w:rPr>
          <w:spacing w:val="-3"/>
          <w:lang w:val="ru-RU"/>
        </w:rPr>
        <w:t>а</w:t>
      </w:r>
      <w:r>
        <w:rPr>
          <w:lang w:val="ru-RU"/>
        </w:rPr>
        <w:t>к</w:t>
      </w:r>
      <w:r>
        <w:rPr>
          <w:spacing w:val="-2"/>
          <w:lang w:val="ru-RU"/>
        </w:rPr>
        <w:t>ц</w:t>
      </w:r>
      <w:r>
        <w:rPr>
          <w:lang w:val="ru-RU"/>
        </w:rPr>
        <w:t>ии.</w:t>
      </w:r>
    </w:p>
    <w:p w:rsidR="007545B7" w:rsidRDefault="00B0737D">
      <w:pPr>
        <w:pStyle w:val="af5"/>
        <w:spacing w:before="3" w:line="322" w:lineRule="exact"/>
        <w:ind w:left="0" w:right="110" w:firstLine="567"/>
        <w:jc w:val="both"/>
        <w:rPr>
          <w:lang w:val="ru-RU"/>
        </w:rPr>
      </w:pPr>
      <w:r>
        <w:rPr>
          <w:spacing w:val="-2"/>
          <w:lang w:val="ru-RU"/>
        </w:rPr>
        <w:t>П</w:t>
      </w:r>
      <w:r>
        <w:rPr>
          <w:lang w:val="ru-RU"/>
        </w:rPr>
        <w:t>е</w:t>
      </w:r>
      <w:r>
        <w:rPr>
          <w:spacing w:val="1"/>
          <w:lang w:val="ru-RU"/>
        </w:rPr>
        <w:t>р</w:t>
      </w:r>
      <w:r>
        <w:rPr>
          <w:lang w:val="ru-RU"/>
        </w:rPr>
        <w:t>еч</w:t>
      </w:r>
      <w:r>
        <w:rPr>
          <w:spacing w:val="-2"/>
          <w:lang w:val="ru-RU"/>
        </w:rPr>
        <w:t>е</w:t>
      </w:r>
      <w:r>
        <w:rPr>
          <w:lang w:val="ru-RU"/>
        </w:rPr>
        <w:t>нь</w:t>
      </w:r>
      <w:r>
        <w:rPr>
          <w:spacing w:val="19"/>
          <w:lang w:val="ru-RU"/>
        </w:rPr>
        <w:t xml:space="preserve"> </w:t>
      </w:r>
      <w:r>
        <w:rPr>
          <w:spacing w:val="-2"/>
          <w:lang w:val="ru-RU"/>
        </w:rPr>
        <w:t>н</w:t>
      </w:r>
      <w:r>
        <w:rPr>
          <w:lang w:val="ru-RU"/>
        </w:rPr>
        <w:t>ор</w:t>
      </w:r>
      <w:r>
        <w:rPr>
          <w:spacing w:val="-3"/>
          <w:lang w:val="ru-RU"/>
        </w:rPr>
        <w:t>м</w:t>
      </w:r>
      <w:r>
        <w:rPr>
          <w:lang w:val="ru-RU"/>
        </w:rPr>
        <w:t>ат</w:t>
      </w:r>
      <w:r>
        <w:rPr>
          <w:spacing w:val="-2"/>
          <w:lang w:val="ru-RU"/>
        </w:rPr>
        <w:t>и</w:t>
      </w:r>
      <w:r>
        <w:rPr>
          <w:lang w:val="ru-RU"/>
        </w:rPr>
        <w:t>вн</w:t>
      </w:r>
      <w:r>
        <w:rPr>
          <w:spacing w:val="-2"/>
          <w:lang w:val="ru-RU"/>
        </w:rPr>
        <w:t>ы</w:t>
      </w:r>
      <w:r>
        <w:rPr>
          <w:lang w:val="ru-RU"/>
        </w:rPr>
        <w:t>х</w:t>
      </w:r>
      <w:r>
        <w:rPr>
          <w:spacing w:val="21"/>
          <w:lang w:val="ru-RU"/>
        </w:rPr>
        <w:t xml:space="preserve"> </w:t>
      </w:r>
      <w:r>
        <w:rPr>
          <w:spacing w:val="-2"/>
          <w:lang w:val="ru-RU"/>
        </w:rPr>
        <w:t>п</w:t>
      </w:r>
      <w:r>
        <w:rPr>
          <w:lang w:val="ru-RU"/>
        </w:rPr>
        <w:t>ра</w:t>
      </w:r>
      <w:r>
        <w:rPr>
          <w:spacing w:val="-3"/>
          <w:lang w:val="ru-RU"/>
        </w:rPr>
        <w:t>в</w:t>
      </w:r>
      <w:r>
        <w:rPr>
          <w:lang w:val="ru-RU"/>
        </w:rPr>
        <w:t>ов</w:t>
      </w:r>
      <w:r>
        <w:rPr>
          <w:spacing w:val="-2"/>
          <w:lang w:val="ru-RU"/>
        </w:rPr>
        <w:t>ы</w:t>
      </w:r>
      <w:r>
        <w:rPr>
          <w:lang w:val="ru-RU"/>
        </w:rPr>
        <w:t>х</w:t>
      </w:r>
      <w:r>
        <w:rPr>
          <w:spacing w:val="21"/>
          <w:lang w:val="ru-RU"/>
        </w:rPr>
        <w:t xml:space="preserve"> </w:t>
      </w:r>
      <w:r>
        <w:rPr>
          <w:lang w:val="ru-RU"/>
        </w:rPr>
        <w:t>а</w:t>
      </w:r>
      <w:r>
        <w:rPr>
          <w:spacing w:val="-2"/>
          <w:lang w:val="ru-RU"/>
        </w:rPr>
        <w:t>к</w:t>
      </w:r>
      <w:r>
        <w:rPr>
          <w:lang w:val="ru-RU"/>
        </w:rPr>
        <w:t>тов,</w:t>
      </w:r>
      <w:r>
        <w:rPr>
          <w:spacing w:val="19"/>
          <w:lang w:val="ru-RU"/>
        </w:rPr>
        <w:t xml:space="preserve"> </w:t>
      </w:r>
      <w:r>
        <w:rPr>
          <w:lang w:val="ru-RU"/>
        </w:rPr>
        <w:t>и</w:t>
      </w:r>
      <w:r>
        <w:rPr>
          <w:spacing w:val="-3"/>
          <w:lang w:val="ru-RU"/>
        </w:rPr>
        <w:t>с</w:t>
      </w:r>
      <w:r>
        <w:rPr>
          <w:lang w:val="ru-RU"/>
        </w:rPr>
        <w:t>по</w:t>
      </w:r>
      <w:r>
        <w:rPr>
          <w:spacing w:val="-4"/>
          <w:lang w:val="ru-RU"/>
        </w:rPr>
        <w:t>л</w:t>
      </w:r>
      <w:r>
        <w:rPr>
          <w:lang w:val="ru-RU"/>
        </w:rPr>
        <w:t>не</w:t>
      </w:r>
      <w:r>
        <w:rPr>
          <w:spacing w:val="-2"/>
          <w:lang w:val="ru-RU"/>
        </w:rPr>
        <w:t>н</w:t>
      </w:r>
      <w:r>
        <w:rPr>
          <w:lang w:val="ru-RU"/>
        </w:rPr>
        <w:t>ие</w:t>
      </w:r>
      <w:r>
        <w:rPr>
          <w:spacing w:val="20"/>
          <w:lang w:val="ru-RU"/>
        </w:rPr>
        <w:t xml:space="preserve"> </w:t>
      </w:r>
      <w:r>
        <w:rPr>
          <w:spacing w:val="-2"/>
          <w:lang w:val="ru-RU"/>
        </w:rPr>
        <w:t>к</w:t>
      </w:r>
      <w:r>
        <w:rPr>
          <w:lang w:val="ru-RU"/>
        </w:rPr>
        <w:t>от</w:t>
      </w:r>
      <w:r>
        <w:rPr>
          <w:spacing w:val="-2"/>
          <w:lang w:val="ru-RU"/>
        </w:rPr>
        <w:t>ор</w:t>
      </w:r>
      <w:r>
        <w:rPr>
          <w:lang w:val="ru-RU"/>
        </w:rPr>
        <w:t>ых</w:t>
      </w:r>
      <w:r>
        <w:rPr>
          <w:spacing w:val="18"/>
          <w:lang w:val="ru-RU"/>
        </w:rPr>
        <w:t xml:space="preserve"> </w:t>
      </w:r>
      <w:r>
        <w:rPr>
          <w:lang w:val="ru-RU"/>
        </w:rPr>
        <w:t>п</w:t>
      </w:r>
      <w:r>
        <w:rPr>
          <w:spacing w:val="-2"/>
          <w:lang w:val="ru-RU"/>
        </w:rPr>
        <w:t>р</w:t>
      </w:r>
      <w:r>
        <w:rPr>
          <w:lang w:val="ru-RU"/>
        </w:rPr>
        <w:t>ов</w:t>
      </w:r>
      <w:r>
        <w:rPr>
          <w:spacing w:val="-3"/>
          <w:lang w:val="ru-RU"/>
        </w:rPr>
        <w:t>е</w:t>
      </w:r>
      <w:r>
        <w:rPr>
          <w:lang w:val="ru-RU"/>
        </w:rPr>
        <w:t>ряе</w:t>
      </w:r>
      <w:r>
        <w:rPr>
          <w:spacing w:val="-3"/>
          <w:lang w:val="ru-RU"/>
        </w:rPr>
        <w:t>тс</w:t>
      </w:r>
      <w:r>
        <w:rPr>
          <w:lang w:val="ru-RU"/>
        </w:rPr>
        <w:t xml:space="preserve">я </w:t>
      </w:r>
      <w:proofErr w:type="spellStart"/>
      <w:r>
        <w:rPr>
          <w:lang w:val="ru-RU"/>
        </w:rPr>
        <w:t>Рос</w:t>
      </w:r>
      <w:r>
        <w:rPr>
          <w:spacing w:val="-3"/>
          <w:lang w:val="ru-RU"/>
        </w:rPr>
        <w:t>т</w:t>
      </w:r>
      <w:r>
        <w:rPr>
          <w:lang w:val="ru-RU"/>
        </w:rPr>
        <w:t>ра</w:t>
      </w:r>
      <w:r>
        <w:rPr>
          <w:spacing w:val="-2"/>
          <w:lang w:val="ru-RU"/>
        </w:rPr>
        <w:t>н</w:t>
      </w:r>
      <w:r>
        <w:rPr>
          <w:lang w:val="ru-RU"/>
        </w:rPr>
        <w:t>сн</w:t>
      </w:r>
      <w:r>
        <w:rPr>
          <w:spacing w:val="-3"/>
          <w:lang w:val="ru-RU"/>
        </w:rPr>
        <w:t>а</w:t>
      </w:r>
      <w:r>
        <w:rPr>
          <w:lang w:val="ru-RU"/>
        </w:rPr>
        <w:t>д</w:t>
      </w:r>
      <w:r>
        <w:rPr>
          <w:spacing w:val="-3"/>
          <w:lang w:val="ru-RU"/>
        </w:rPr>
        <w:t>з</w:t>
      </w:r>
      <w:r>
        <w:rPr>
          <w:lang w:val="ru-RU"/>
        </w:rPr>
        <w:t>о</w:t>
      </w:r>
      <w:r>
        <w:rPr>
          <w:spacing w:val="-2"/>
          <w:lang w:val="ru-RU"/>
        </w:rPr>
        <w:t>р</w:t>
      </w:r>
      <w:r>
        <w:rPr>
          <w:lang w:val="ru-RU"/>
        </w:rPr>
        <w:t>ом</w:t>
      </w:r>
      <w:proofErr w:type="spellEnd"/>
      <w:r>
        <w:rPr>
          <w:lang w:val="ru-RU"/>
        </w:rPr>
        <w:t>,</w:t>
      </w:r>
      <w:r>
        <w:rPr>
          <w:spacing w:val="51"/>
          <w:lang w:val="ru-RU"/>
        </w:rPr>
        <w:t xml:space="preserve"> </w:t>
      </w:r>
      <w:r>
        <w:rPr>
          <w:spacing w:val="-4"/>
          <w:lang w:val="ru-RU"/>
        </w:rPr>
        <w:t>у</w:t>
      </w:r>
      <w:r>
        <w:rPr>
          <w:lang w:val="ru-RU"/>
        </w:rPr>
        <w:t>т</w:t>
      </w:r>
      <w:r>
        <w:rPr>
          <w:spacing w:val="-1"/>
          <w:lang w:val="ru-RU"/>
        </w:rPr>
        <w:t>в</w:t>
      </w:r>
      <w:r>
        <w:rPr>
          <w:lang w:val="ru-RU"/>
        </w:rPr>
        <w:t>е</w:t>
      </w:r>
      <w:r>
        <w:rPr>
          <w:spacing w:val="1"/>
          <w:lang w:val="ru-RU"/>
        </w:rPr>
        <w:t>р</w:t>
      </w:r>
      <w:r>
        <w:rPr>
          <w:lang w:val="ru-RU"/>
        </w:rPr>
        <w:t>ж</w:t>
      </w:r>
      <w:r>
        <w:rPr>
          <w:spacing w:val="1"/>
          <w:lang w:val="ru-RU"/>
        </w:rPr>
        <w:t>д</w:t>
      </w:r>
      <w:r>
        <w:rPr>
          <w:lang w:val="ru-RU"/>
        </w:rPr>
        <w:t>ен</w:t>
      </w:r>
      <w:r>
        <w:rPr>
          <w:spacing w:val="53"/>
          <w:lang w:val="ru-RU"/>
        </w:rPr>
        <w:t xml:space="preserve"> </w:t>
      </w:r>
      <w:r>
        <w:rPr>
          <w:spacing w:val="-2"/>
          <w:lang w:val="ru-RU"/>
        </w:rPr>
        <w:t>п</w:t>
      </w:r>
      <w:r>
        <w:rPr>
          <w:lang w:val="ru-RU"/>
        </w:rPr>
        <w:t>ри</w:t>
      </w:r>
      <w:r>
        <w:rPr>
          <w:spacing w:val="-2"/>
          <w:lang w:val="ru-RU"/>
        </w:rPr>
        <w:t>к</w:t>
      </w:r>
      <w:r>
        <w:rPr>
          <w:lang w:val="ru-RU"/>
        </w:rPr>
        <w:t>аз</w:t>
      </w:r>
      <w:r>
        <w:rPr>
          <w:spacing w:val="-2"/>
          <w:lang w:val="ru-RU"/>
        </w:rPr>
        <w:t>о</w:t>
      </w:r>
      <w:r>
        <w:rPr>
          <w:lang w:val="ru-RU"/>
        </w:rPr>
        <w:t>м</w:t>
      </w:r>
      <w:r>
        <w:rPr>
          <w:spacing w:val="54"/>
          <w:lang w:val="ru-RU"/>
        </w:rPr>
        <w:t xml:space="preserve"> </w:t>
      </w:r>
      <w:r>
        <w:rPr>
          <w:lang w:val="ru-RU"/>
        </w:rPr>
        <w:t>Рос</w:t>
      </w:r>
      <w:r>
        <w:rPr>
          <w:spacing w:val="-3"/>
          <w:lang w:val="ru-RU"/>
        </w:rPr>
        <w:t>т</w:t>
      </w:r>
      <w:r>
        <w:rPr>
          <w:lang w:val="ru-RU"/>
        </w:rPr>
        <w:t>р</w:t>
      </w:r>
      <w:r>
        <w:rPr>
          <w:spacing w:val="-3"/>
          <w:lang w:val="ru-RU"/>
        </w:rPr>
        <w:t>а</w:t>
      </w:r>
      <w:r>
        <w:rPr>
          <w:lang w:val="ru-RU"/>
        </w:rPr>
        <w:t>нс</w:t>
      </w:r>
      <w:r>
        <w:rPr>
          <w:spacing w:val="-2"/>
          <w:lang w:val="ru-RU"/>
        </w:rPr>
        <w:t>н</w:t>
      </w:r>
      <w:r>
        <w:rPr>
          <w:lang w:val="ru-RU"/>
        </w:rPr>
        <w:t>ад</w:t>
      </w:r>
      <w:r>
        <w:rPr>
          <w:spacing w:val="-3"/>
          <w:lang w:val="ru-RU"/>
        </w:rPr>
        <w:t>з</w:t>
      </w:r>
      <w:r>
        <w:rPr>
          <w:spacing w:val="-2"/>
          <w:lang w:val="ru-RU"/>
        </w:rPr>
        <w:t>о</w:t>
      </w:r>
      <w:r>
        <w:rPr>
          <w:lang w:val="ru-RU"/>
        </w:rPr>
        <w:t>ра</w:t>
      </w:r>
      <w:r>
        <w:rPr>
          <w:spacing w:val="52"/>
          <w:lang w:val="ru-RU"/>
        </w:rPr>
        <w:t xml:space="preserve"> </w:t>
      </w:r>
      <w:r>
        <w:rPr>
          <w:lang w:val="ru-RU"/>
        </w:rPr>
        <w:t>от</w:t>
      </w:r>
      <w:r>
        <w:rPr>
          <w:spacing w:val="62"/>
          <w:lang w:val="ru-RU"/>
        </w:rPr>
        <w:t xml:space="preserve"> </w:t>
      </w:r>
      <w:r>
        <w:rPr>
          <w:rFonts w:cs="Times New Roman"/>
          <w:spacing w:val="-2"/>
          <w:lang w:val="ru-RU"/>
        </w:rPr>
        <w:t>1</w:t>
      </w:r>
      <w:r>
        <w:rPr>
          <w:rFonts w:cs="Times New Roman"/>
          <w:spacing w:val="1"/>
          <w:lang w:val="ru-RU"/>
        </w:rPr>
        <w:t>5</w:t>
      </w:r>
      <w:r>
        <w:rPr>
          <w:rFonts w:cs="Times New Roman"/>
          <w:spacing w:val="-3"/>
          <w:lang w:val="ru-RU"/>
        </w:rPr>
        <w:t>.</w:t>
      </w:r>
      <w:r>
        <w:rPr>
          <w:rFonts w:cs="Times New Roman"/>
          <w:spacing w:val="1"/>
          <w:lang w:val="ru-RU"/>
        </w:rPr>
        <w:t>12</w:t>
      </w:r>
      <w:r>
        <w:rPr>
          <w:rFonts w:cs="Times New Roman"/>
          <w:spacing w:val="-4"/>
          <w:lang w:val="ru-RU"/>
        </w:rPr>
        <w:t>.</w:t>
      </w:r>
      <w:r>
        <w:rPr>
          <w:rFonts w:cs="Times New Roman"/>
          <w:lang w:val="ru-RU"/>
        </w:rPr>
        <w:t>2</w:t>
      </w:r>
      <w:r>
        <w:rPr>
          <w:rFonts w:cs="Times New Roman"/>
          <w:spacing w:val="-1"/>
          <w:lang w:val="ru-RU"/>
        </w:rPr>
        <w:t>0</w:t>
      </w:r>
      <w:r>
        <w:rPr>
          <w:rFonts w:cs="Times New Roman"/>
          <w:spacing w:val="-2"/>
          <w:lang w:val="ru-RU"/>
        </w:rPr>
        <w:t>2</w:t>
      </w:r>
      <w:r>
        <w:rPr>
          <w:rFonts w:cs="Times New Roman"/>
          <w:lang w:val="ru-RU"/>
        </w:rPr>
        <w:t>0</w:t>
      </w:r>
      <w:r>
        <w:rPr>
          <w:rFonts w:cs="Times New Roman"/>
          <w:spacing w:val="56"/>
          <w:lang w:val="ru-RU"/>
        </w:rPr>
        <w:t xml:space="preserve"> </w:t>
      </w:r>
      <w:r>
        <w:rPr>
          <w:lang w:val="ru-RU"/>
        </w:rPr>
        <w:t>№</w:t>
      </w:r>
      <w:r>
        <w:rPr>
          <w:spacing w:val="53"/>
          <w:lang w:val="ru-RU"/>
        </w:rPr>
        <w:t xml:space="preserve"> </w:t>
      </w:r>
      <w:r>
        <w:rPr>
          <w:spacing w:val="-3"/>
          <w:lang w:val="ru-RU"/>
        </w:rPr>
        <w:t>В</w:t>
      </w:r>
      <w:r>
        <w:rPr>
          <w:spacing w:val="-1"/>
          <w:lang w:val="ru-RU"/>
        </w:rPr>
        <w:t>Б</w:t>
      </w:r>
      <w:r>
        <w:rPr>
          <w:rFonts w:cs="Times New Roman"/>
          <w:lang w:val="ru-RU"/>
        </w:rPr>
        <w:t>-8</w:t>
      </w:r>
      <w:r>
        <w:rPr>
          <w:rFonts w:cs="Times New Roman"/>
          <w:spacing w:val="-2"/>
          <w:lang w:val="ru-RU"/>
        </w:rPr>
        <w:t>7</w:t>
      </w:r>
      <w:r>
        <w:rPr>
          <w:rFonts w:cs="Times New Roman"/>
          <w:spacing w:val="-1"/>
          <w:lang w:val="ru-RU"/>
        </w:rPr>
        <w:t>0</w:t>
      </w:r>
      <w:r>
        <w:rPr>
          <w:lang w:val="ru-RU"/>
        </w:rPr>
        <w:t xml:space="preserve">фс </w:t>
      </w:r>
      <w:r>
        <w:rPr>
          <w:spacing w:val="-2"/>
          <w:lang w:val="ru-RU"/>
        </w:rPr>
        <w:t>«О</w:t>
      </w:r>
      <w:r>
        <w:rPr>
          <w:lang w:val="ru-RU"/>
        </w:rPr>
        <w:t>б</w:t>
      </w:r>
      <w:r>
        <w:rPr>
          <w:spacing w:val="40"/>
          <w:lang w:val="ru-RU"/>
        </w:rPr>
        <w:t xml:space="preserve"> </w:t>
      </w:r>
      <w:r>
        <w:rPr>
          <w:spacing w:val="-4"/>
          <w:lang w:val="ru-RU"/>
        </w:rPr>
        <w:t>у</w:t>
      </w:r>
      <w:r>
        <w:rPr>
          <w:lang w:val="ru-RU"/>
        </w:rPr>
        <w:t>т</w:t>
      </w:r>
      <w:r>
        <w:rPr>
          <w:spacing w:val="-1"/>
          <w:lang w:val="ru-RU"/>
        </w:rPr>
        <w:t>в</w:t>
      </w:r>
      <w:r>
        <w:rPr>
          <w:lang w:val="ru-RU"/>
        </w:rPr>
        <w:t>е</w:t>
      </w:r>
      <w:r>
        <w:rPr>
          <w:spacing w:val="1"/>
          <w:lang w:val="ru-RU"/>
        </w:rPr>
        <w:t>р</w:t>
      </w:r>
      <w:r>
        <w:rPr>
          <w:lang w:val="ru-RU"/>
        </w:rPr>
        <w:t>ж</w:t>
      </w:r>
      <w:r>
        <w:rPr>
          <w:spacing w:val="1"/>
          <w:lang w:val="ru-RU"/>
        </w:rPr>
        <w:t>д</w:t>
      </w:r>
      <w:r>
        <w:rPr>
          <w:spacing w:val="-3"/>
          <w:lang w:val="ru-RU"/>
        </w:rPr>
        <w:t>е</w:t>
      </w:r>
      <w:r>
        <w:rPr>
          <w:lang w:val="ru-RU"/>
        </w:rPr>
        <w:t>н</w:t>
      </w:r>
      <w:r>
        <w:rPr>
          <w:spacing w:val="-2"/>
          <w:lang w:val="ru-RU"/>
        </w:rPr>
        <w:t>и</w:t>
      </w:r>
      <w:r>
        <w:rPr>
          <w:lang w:val="ru-RU"/>
        </w:rPr>
        <w:t>и</w:t>
      </w:r>
      <w:r>
        <w:rPr>
          <w:spacing w:val="40"/>
          <w:lang w:val="ru-RU"/>
        </w:rPr>
        <w:t xml:space="preserve"> </w:t>
      </w:r>
      <w:r>
        <w:rPr>
          <w:spacing w:val="-2"/>
          <w:lang w:val="ru-RU"/>
        </w:rPr>
        <w:t>П</w:t>
      </w:r>
      <w:r>
        <w:rPr>
          <w:lang w:val="ru-RU"/>
        </w:rPr>
        <w:t>е</w:t>
      </w:r>
      <w:r>
        <w:rPr>
          <w:spacing w:val="1"/>
          <w:lang w:val="ru-RU"/>
        </w:rPr>
        <w:t>р</w:t>
      </w:r>
      <w:r>
        <w:rPr>
          <w:lang w:val="ru-RU"/>
        </w:rPr>
        <w:t>е</w:t>
      </w:r>
      <w:r>
        <w:rPr>
          <w:spacing w:val="-2"/>
          <w:lang w:val="ru-RU"/>
        </w:rPr>
        <w:t>ч</w:t>
      </w:r>
      <w:r>
        <w:rPr>
          <w:lang w:val="ru-RU"/>
        </w:rPr>
        <w:t>ня</w:t>
      </w:r>
      <w:r>
        <w:rPr>
          <w:spacing w:val="38"/>
          <w:lang w:val="ru-RU"/>
        </w:rPr>
        <w:t xml:space="preserve"> </w:t>
      </w:r>
      <w:r>
        <w:rPr>
          <w:spacing w:val="-2"/>
          <w:lang w:val="ru-RU"/>
        </w:rPr>
        <w:t>н</w:t>
      </w:r>
      <w:r>
        <w:rPr>
          <w:lang w:val="ru-RU"/>
        </w:rPr>
        <w:t>ор</w:t>
      </w:r>
      <w:r>
        <w:rPr>
          <w:spacing w:val="-3"/>
          <w:lang w:val="ru-RU"/>
        </w:rPr>
        <w:t>м</w:t>
      </w:r>
      <w:r>
        <w:rPr>
          <w:lang w:val="ru-RU"/>
        </w:rPr>
        <w:t>ати</w:t>
      </w:r>
      <w:r>
        <w:rPr>
          <w:spacing w:val="-3"/>
          <w:lang w:val="ru-RU"/>
        </w:rPr>
        <w:t>в</w:t>
      </w:r>
      <w:r>
        <w:rPr>
          <w:spacing w:val="-2"/>
          <w:lang w:val="ru-RU"/>
        </w:rPr>
        <w:t>н</w:t>
      </w:r>
      <w:r>
        <w:rPr>
          <w:lang w:val="ru-RU"/>
        </w:rPr>
        <w:t>ых</w:t>
      </w:r>
      <w:r>
        <w:rPr>
          <w:spacing w:val="38"/>
          <w:lang w:val="ru-RU"/>
        </w:rPr>
        <w:t xml:space="preserve"> </w:t>
      </w:r>
      <w:r>
        <w:rPr>
          <w:spacing w:val="-2"/>
          <w:lang w:val="ru-RU"/>
        </w:rPr>
        <w:t>п</w:t>
      </w:r>
      <w:r>
        <w:rPr>
          <w:lang w:val="ru-RU"/>
        </w:rPr>
        <w:t>ра</w:t>
      </w:r>
      <w:r>
        <w:rPr>
          <w:spacing w:val="-3"/>
          <w:lang w:val="ru-RU"/>
        </w:rPr>
        <w:t>в</w:t>
      </w:r>
      <w:r>
        <w:rPr>
          <w:lang w:val="ru-RU"/>
        </w:rPr>
        <w:t>ов</w:t>
      </w:r>
      <w:r>
        <w:rPr>
          <w:spacing w:val="-2"/>
          <w:lang w:val="ru-RU"/>
        </w:rPr>
        <w:t>ы</w:t>
      </w:r>
      <w:r>
        <w:rPr>
          <w:lang w:val="ru-RU"/>
        </w:rPr>
        <w:t>х</w:t>
      </w:r>
      <w:r>
        <w:rPr>
          <w:spacing w:val="38"/>
          <w:lang w:val="ru-RU"/>
        </w:rPr>
        <w:t xml:space="preserve"> </w:t>
      </w:r>
      <w:r>
        <w:rPr>
          <w:lang w:val="ru-RU"/>
        </w:rPr>
        <w:t>акт</w:t>
      </w:r>
      <w:r>
        <w:rPr>
          <w:spacing w:val="1"/>
          <w:lang w:val="ru-RU"/>
        </w:rPr>
        <w:t>о</w:t>
      </w:r>
      <w:r>
        <w:rPr>
          <w:lang w:val="ru-RU"/>
        </w:rPr>
        <w:t>в</w:t>
      </w:r>
      <w:r>
        <w:rPr>
          <w:spacing w:val="35"/>
          <w:lang w:val="ru-RU"/>
        </w:rPr>
        <w:t xml:space="preserve"> </w:t>
      </w:r>
      <w:r>
        <w:rPr>
          <w:lang w:val="ru-RU"/>
        </w:rPr>
        <w:t>(их</w:t>
      </w:r>
      <w:r>
        <w:rPr>
          <w:spacing w:val="38"/>
          <w:lang w:val="ru-RU"/>
        </w:rPr>
        <w:t xml:space="preserve"> </w:t>
      </w:r>
      <w:r>
        <w:rPr>
          <w:lang w:val="ru-RU"/>
        </w:rPr>
        <w:t>от</w:t>
      </w:r>
      <w:r>
        <w:rPr>
          <w:spacing w:val="-2"/>
          <w:lang w:val="ru-RU"/>
        </w:rPr>
        <w:t>д</w:t>
      </w:r>
      <w:r>
        <w:rPr>
          <w:lang w:val="ru-RU"/>
        </w:rPr>
        <w:t>ел</w:t>
      </w:r>
      <w:r>
        <w:rPr>
          <w:spacing w:val="-2"/>
          <w:lang w:val="ru-RU"/>
        </w:rPr>
        <w:t>ь</w:t>
      </w:r>
      <w:r>
        <w:rPr>
          <w:lang w:val="ru-RU"/>
        </w:rPr>
        <w:t>н</w:t>
      </w:r>
      <w:r>
        <w:rPr>
          <w:spacing w:val="-2"/>
          <w:lang w:val="ru-RU"/>
        </w:rPr>
        <w:t>ы</w:t>
      </w:r>
      <w:r>
        <w:rPr>
          <w:lang w:val="ru-RU"/>
        </w:rPr>
        <w:t>х</w:t>
      </w:r>
      <w:r>
        <w:rPr>
          <w:spacing w:val="38"/>
          <w:lang w:val="ru-RU"/>
        </w:rPr>
        <w:t xml:space="preserve"> </w:t>
      </w:r>
      <w:r>
        <w:rPr>
          <w:spacing w:val="-2"/>
          <w:lang w:val="ru-RU"/>
        </w:rPr>
        <w:t>п</w:t>
      </w:r>
      <w:r>
        <w:rPr>
          <w:lang w:val="ru-RU"/>
        </w:rPr>
        <w:t>о</w:t>
      </w:r>
      <w:r>
        <w:rPr>
          <w:spacing w:val="-1"/>
          <w:lang w:val="ru-RU"/>
        </w:rPr>
        <w:t>л</w:t>
      </w:r>
      <w:r>
        <w:rPr>
          <w:lang w:val="ru-RU"/>
        </w:rPr>
        <w:t>ож</w:t>
      </w:r>
      <w:r>
        <w:rPr>
          <w:spacing w:val="-2"/>
          <w:lang w:val="ru-RU"/>
        </w:rPr>
        <w:t>е</w:t>
      </w:r>
      <w:r>
        <w:rPr>
          <w:lang w:val="ru-RU"/>
        </w:rPr>
        <w:t>н</w:t>
      </w:r>
      <w:r>
        <w:rPr>
          <w:spacing w:val="-2"/>
          <w:lang w:val="ru-RU"/>
        </w:rPr>
        <w:t>и</w:t>
      </w:r>
      <w:r>
        <w:rPr>
          <w:lang w:val="ru-RU"/>
        </w:rPr>
        <w:t>й</w:t>
      </w:r>
      <w:r>
        <w:rPr>
          <w:spacing w:val="-3"/>
          <w:lang w:val="ru-RU"/>
        </w:rPr>
        <w:t>)</w:t>
      </w:r>
      <w:r>
        <w:rPr>
          <w:lang w:val="ru-RU"/>
        </w:rPr>
        <w:t>, с</w:t>
      </w:r>
      <w:r>
        <w:rPr>
          <w:spacing w:val="-2"/>
          <w:lang w:val="ru-RU"/>
        </w:rPr>
        <w:t>о</w:t>
      </w:r>
      <w:r>
        <w:rPr>
          <w:lang w:val="ru-RU"/>
        </w:rPr>
        <w:t>де</w:t>
      </w:r>
      <w:r>
        <w:rPr>
          <w:spacing w:val="-2"/>
          <w:lang w:val="ru-RU"/>
        </w:rPr>
        <w:t>р</w:t>
      </w:r>
      <w:r>
        <w:rPr>
          <w:lang w:val="ru-RU"/>
        </w:rPr>
        <w:t>жа</w:t>
      </w:r>
      <w:r>
        <w:rPr>
          <w:spacing w:val="-3"/>
          <w:lang w:val="ru-RU"/>
        </w:rPr>
        <w:t>щ</w:t>
      </w:r>
      <w:r>
        <w:rPr>
          <w:lang w:val="ru-RU"/>
        </w:rPr>
        <w:t>их</w:t>
      </w:r>
      <w:r>
        <w:rPr>
          <w:spacing w:val="24"/>
          <w:lang w:val="ru-RU"/>
        </w:rPr>
        <w:t xml:space="preserve"> </w:t>
      </w:r>
      <w:r>
        <w:rPr>
          <w:spacing w:val="-2"/>
          <w:lang w:val="ru-RU"/>
        </w:rPr>
        <w:t>о</w:t>
      </w:r>
      <w:r>
        <w:rPr>
          <w:lang w:val="ru-RU"/>
        </w:rPr>
        <w:t>бяза</w:t>
      </w:r>
      <w:r>
        <w:rPr>
          <w:spacing w:val="-3"/>
          <w:lang w:val="ru-RU"/>
        </w:rPr>
        <w:t>т</w:t>
      </w:r>
      <w:r>
        <w:rPr>
          <w:lang w:val="ru-RU"/>
        </w:rPr>
        <w:t>ел</w:t>
      </w:r>
      <w:r>
        <w:rPr>
          <w:spacing w:val="-2"/>
          <w:lang w:val="ru-RU"/>
        </w:rPr>
        <w:t>ь</w:t>
      </w:r>
      <w:r>
        <w:rPr>
          <w:lang w:val="ru-RU"/>
        </w:rPr>
        <w:t>ные</w:t>
      </w:r>
      <w:r>
        <w:rPr>
          <w:spacing w:val="23"/>
          <w:lang w:val="ru-RU"/>
        </w:rPr>
        <w:t xml:space="preserve"> </w:t>
      </w:r>
      <w:r>
        <w:rPr>
          <w:lang w:val="ru-RU"/>
        </w:rPr>
        <w:t>тр</w:t>
      </w:r>
      <w:r>
        <w:rPr>
          <w:spacing w:val="-3"/>
          <w:lang w:val="ru-RU"/>
        </w:rPr>
        <w:t>е</w:t>
      </w:r>
      <w:r>
        <w:rPr>
          <w:spacing w:val="-2"/>
          <w:lang w:val="ru-RU"/>
        </w:rPr>
        <w:t>б</w:t>
      </w:r>
      <w:r>
        <w:rPr>
          <w:lang w:val="ru-RU"/>
        </w:rPr>
        <w:t>ова</w:t>
      </w:r>
      <w:r>
        <w:rPr>
          <w:spacing w:val="-2"/>
          <w:lang w:val="ru-RU"/>
        </w:rPr>
        <w:t>н</w:t>
      </w:r>
      <w:r>
        <w:rPr>
          <w:lang w:val="ru-RU"/>
        </w:rPr>
        <w:t>ия,</w:t>
      </w:r>
      <w:r>
        <w:rPr>
          <w:spacing w:val="20"/>
          <w:lang w:val="ru-RU"/>
        </w:rPr>
        <w:t xml:space="preserve"> </w:t>
      </w:r>
      <w:r>
        <w:rPr>
          <w:lang w:val="ru-RU"/>
        </w:rPr>
        <w:t>оце</w:t>
      </w:r>
      <w:r>
        <w:rPr>
          <w:spacing w:val="-2"/>
          <w:lang w:val="ru-RU"/>
        </w:rPr>
        <w:t>н</w:t>
      </w:r>
      <w:r>
        <w:rPr>
          <w:lang w:val="ru-RU"/>
        </w:rPr>
        <w:t>ка</w:t>
      </w:r>
      <w:r>
        <w:rPr>
          <w:spacing w:val="23"/>
          <w:lang w:val="ru-RU"/>
        </w:rPr>
        <w:t xml:space="preserve"> </w:t>
      </w:r>
      <w:r>
        <w:rPr>
          <w:lang w:val="ru-RU"/>
        </w:rPr>
        <w:t>с</w:t>
      </w:r>
      <w:r>
        <w:rPr>
          <w:spacing w:val="-2"/>
          <w:lang w:val="ru-RU"/>
        </w:rPr>
        <w:t>о</w:t>
      </w:r>
      <w:r>
        <w:rPr>
          <w:lang w:val="ru-RU"/>
        </w:rPr>
        <w:t>б</w:t>
      </w:r>
      <w:r>
        <w:rPr>
          <w:spacing w:val="-1"/>
          <w:lang w:val="ru-RU"/>
        </w:rPr>
        <w:t>лю</w:t>
      </w:r>
      <w:r>
        <w:rPr>
          <w:lang w:val="ru-RU"/>
        </w:rPr>
        <w:t>д</w:t>
      </w:r>
      <w:r>
        <w:rPr>
          <w:spacing w:val="-3"/>
          <w:lang w:val="ru-RU"/>
        </w:rPr>
        <w:t>е</w:t>
      </w:r>
      <w:r>
        <w:rPr>
          <w:lang w:val="ru-RU"/>
        </w:rPr>
        <w:t>н</w:t>
      </w:r>
      <w:r>
        <w:rPr>
          <w:spacing w:val="-2"/>
          <w:lang w:val="ru-RU"/>
        </w:rPr>
        <w:t>и</w:t>
      </w:r>
      <w:r>
        <w:rPr>
          <w:lang w:val="ru-RU"/>
        </w:rPr>
        <w:t>я</w:t>
      </w:r>
      <w:r>
        <w:rPr>
          <w:spacing w:val="23"/>
          <w:lang w:val="ru-RU"/>
        </w:rPr>
        <w:t xml:space="preserve"> </w:t>
      </w:r>
      <w:r>
        <w:rPr>
          <w:lang w:val="ru-RU"/>
        </w:rPr>
        <w:t>к</w:t>
      </w:r>
      <w:r>
        <w:rPr>
          <w:spacing w:val="1"/>
          <w:lang w:val="ru-RU"/>
        </w:rPr>
        <w:t>о</w:t>
      </w:r>
      <w:r>
        <w:rPr>
          <w:lang w:val="ru-RU"/>
        </w:rPr>
        <w:t>т</w:t>
      </w:r>
      <w:r>
        <w:rPr>
          <w:spacing w:val="-2"/>
          <w:lang w:val="ru-RU"/>
        </w:rPr>
        <w:t>ор</w:t>
      </w:r>
      <w:r>
        <w:rPr>
          <w:lang w:val="ru-RU"/>
        </w:rPr>
        <w:t>ых</w:t>
      </w:r>
      <w:r>
        <w:rPr>
          <w:spacing w:val="24"/>
          <w:lang w:val="ru-RU"/>
        </w:rPr>
        <w:t xml:space="preserve"> </w:t>
      </w:r>
      <w:r>
        <w:rPr>
          <w:lang w:val="ru-RU"/>
        </w:rPr>
        <w:t>ос</w:t>
      </w:r>
      <w:r>
        <w:rPr>
          <w:spacing w:val="-4"/>
          <w:lang w:val="ru-RU"/>
        </w:rPr>
        <w:t>у</w:t>
      </w:r>
      <w:r>
        <w:rPr>
          <w:lang w:val="ru-RU"/>
        </w:rPr>
        <w:t>щест</w:t>
      </w:r>
      <w:r>
        <w:rPr>
          <w:spacing w:val="-4"/>
          <w:lang w:val="ru-RU"/>
        </w:rPr>
        <w:t>в</w:t>
      </w:r>
      <w:r>
        <w:rPr>
          <w:spacing w:val="-1"/>
          <w:lang w:val="ru-RU"/>
        </w:rPr>
        <w:t>л</w:t>
      </w:r>
      <w:r>
        <w:rPr>
          <w:lang w:val="ru-RU"/>
        </w:rPr>
        <w:t>яется</w:t>
      </w:r>
      <w:r>
        <w:rPr>
          <w:spacing w:val="24"/>
          <w:lang w:val="ru-RU"/>
        </w:rPr>
        <w:t xml:space="preserve"> </w:t>
      </w:r>
      <w:r>
        <w:rPr>
          <w:lang w:val="ru-RU"/>
        </w:rPr>
        <w:t>в рам</w:t>
      </w:r>
      <w:r>
        <w:rPr>
          <w:spacing w:val="-2"/>
          <w:lang w:val="ru-RU"/>
        </w:rPr>
        <w:t>к</w:t>
      </w:r>
      <w:r>
        <w:rPr>
          <w:lang w:val="ru-RU"/>
        </w:rPr>
        <w:t>ах</w:t>
      </w:r>
      <w:r>
        <w:rPr>
          <w:spacing w:val="14"/>
          <w:lang w:val="ru-RU"/>
        </w:rPr>
        <w:t xml:space="preserve"> </w:t>
      </w:r>
      <w:r>
        <w:rPr>
          <w:lang w:val="ru-RU"/>
        </w:rPr>
        <w:t>г</w:t>
      </w:r>
      <w:r>
        <w:rPr>
          <w:spacing w:val="-2"/>
          <w:lang w:val="ru-RU"/>
        </w:rPr>
        <w:t>о</w:t>
      </w:r>
      <w:r>
        <w:rPr>
          <w:lang w:val="ru-RU"/>
        </w:rPr>
        <w:t>с</w:t>
      </w:r>
      <w:r>
        <w:rPr>
          <w:spacing w:val="-4"/>
          <w:lang w:val="ru-RU"/>
        </w:rPr>
        <w:t>у</w:t>
      </w:r>
      <w:r>
        <w:rPr>
          <w:lang w:val="ru-RU"/>
        </w:rPr>
        <w:t>да</w:t>
      </w:r>
      <w:r>
        <w:rPr>
          <w:spacing w:val="1"/>
          <w:lang w:val="ru-RU"/>
        </w:rPr>
        <w:t>р</w:t>
      </w:r>
      <w:r>
        <w:rPr>
          <w:lang w:val="ru-RU"/>
        </w:rPr>
        <w:t>ст</w:t>
      </w:r>
      <w:r>
        <w:rPr>
          <w:spacing w:val="-4"/>
          <w:lang w:val="ru-RU"/>
        </w:rPr>
        <w:t>в</w:t>
      </w:r>
      <w:r>
        <w:rPr>
          <w:lang w:val="ru-RU"/>
        </w:rPr>
        <w:t>ен</w:t>
      </w:r>
      <w:r>
        <w:rPr>
          <w:spacing w:val="-2"/>
          <w:lang w:val="ru-RU"/>
        </w:rPr>
        <w:t>н</w:t>
      </w:r>
      <w:r>
        <w:rPr>
          <w:lang w:val="ru-RU"/>
        </w:rPr>
        <w:t>о</w:t>
      </w:r>
      <w:r>
        <w:rPr>
          <w:spacing w:val="-3"/>
          <w:lang w:val="ru-RU"/>
        </w:rPr>
        <w:t>г</w:t>
      </w:r>
      <w:r>
        <w:rPr>
          <w:lang w:val="ru-RU"/>
        </w:rPr>
        <w:t>о</w:t>
      </w:r>
      <w:r>
        <w:rPr>
          <w:spacing w:val="13"/>
          <w:lang w:val="ru-RU"/>
        </w:rPr>
        <w:t xml:space="preserve"> </w:t>
      </w:r>
      <w:r>
        <w:rPr>
          <w:lang w:val="ru-RU"/>
        </w:rPr>
        <w:t>к</w:t>
      </w:r>
      <w:r>
        <w:rPr>
          <w:spacing w:val="-1"/>
          <w:lang w:val="ru-RU"/>
        </w:rPr>
        <w:t>о</w:t>
      </w:r>
      <w:r>
        <w:rPr>
          <w:lang w:val="ru-RU"/>
        </w:rPr>
        <w:t>нт</w:t>
      </w:r>
      <w:r>
        <w:rPr>
          <w:spacing w:val="-2"/>
          <w:lang w:val="ru-RU"/>
        </w:rPr>
        <w:t>р</w:t>
      </w:r>
      <w:r>
        <w:rPr>
          <w:lang w:val="ru-RU"/>
        </w:rPr>
        <w:t>о</w:t>
      </w:r>
      <w:r>
        <w:rPr>
          <w:spacing w:val="-1"/>
          <w:lang w:val="ru-RU"/>
        </w:rPr>
        <w:t>л</w:t>
      </w:r>
      <w:r>
        <w:rPr>
          <w:lang w:val="ru-RU"/>
        </w:rPr>
        <w:t>я</w:t>
      </w:r>
      <w:r>
        <w:rPr>
          <w:spacing w:val="11"/>
          <w:lang w:val="ru-RU"/>
        </w:rPr>
        <w:t xml:space="preserve"> </w:t>
      </w:r>
      <w:r>
        <w:rPr>
          <w:lang w:val="ru-RU"/>
        </w:rPr>
        <w:t>(н</w:t>
      </w:r>
      <w:r>
        <w:rPr>
          <w:spacing w:val="-3"/>
          <w:lang w:val="ru-RU"/>
        </w:rPr>
        <w:t>а</w:t>
      </w:r>
      <w:r>
        <w:rPr>
          <w:lang w:val="ru-RU"/>
        </w:rPr>
        <w:t>дз</w:t>
      </w:r>
      <w:r>
        <w:rPr>
          <w:spacing w:val="-2"/>
          <w:lang w:val="ru-RU"/>
        </w:rPr>
        <w:t>о</w:t>
      </w:r>
      <w:r>
        <w:rPr>
          <w:lang w:val="ru-RU"/>
        </w:rPr>
        <w:t>ра),</w:t>
      </w:r>
      <w:r>
        <w:rPr>
          <w:spacing w:val="12"/>
          <w:lang w:val="ru-RU"/>
        </w:rPr>
        <w:t xml:space="preserve"> </w:t>
      </w:r>
      <w:r>
        <w:rPr>
          <w:spacing w:val="-2"/>
          <w:lang w:val="ru-RU"/>
        </w:rPr>
        <w:t>п</w:t>
      </w:r>
      <w:r>
        <w:rPr>
          <w:lang w:val="ru-RU"/>
        </w:rPr>
        <w:t>рив</w:t>
      </w:r>
      <w:r>
        <w:rPr>
          <w:spacing w:val="-2"/>
          <w:lang w:val="ru-RU"/>
        </w:rPr>
        <w:t>л</w:t>
      </w:r>
      <w:r>
        <w:rPr>
          <w:lang w:val="ru-RU"/>
        </w:rPr>
        <w:t>е</w:t>
      </w:r>
      <w:r>
        <w:rPr>
          <w:spacing w:val="-2"/>
          <w:lang w:val="ru-RU"/>
        </w:rPr>
        <w:t>ч</w:t>
      </w:r>
      <w:r>
        <w:rPr>
          <w:lang w:val="ru-RU"/>
        </w:rPr>
        <w:t>ен</w:t>
      </w:r>
      <w:r>
        <w:rPr>
          <w:spacing w:val="-2"/>
          <w:lang w:val="ru-RU"/>
        </w:rPr>
        <w:t>и</w:t>
      </w:r>
      <w:r>
        <w:rPr>
          <w:lang w:val="ru-RU"/>
        </w:rPr>
        <w:t>я</w:t>
      </w:r>
      <w:r>
        <w:rPr>
          <w:spacing w:val="13"/>
          <w:lang w:val="ru-RU"/>
        </w:rPr>
        <w:t xml:space="preserve"> </w:t>
      </w:r>
      <w:r>
        <w:rPr>
          <w:lang w:val="ru-RU"/>
        </w:rPr>
        <w:t>к</w:t>
      </w:r>
      <w:r>
        <w:rPr>
          <w:spacing w:val="13"/>
          <w:lang w:val="ru-RU"/>
        </w:rPr>
        <w:t xml:space="preserve"> </w:t>
      </w:r>
      <w:r>
        <w:rPr>
          <w:lang w:val="ru-RU"/>
        </w:rPr>
        <w:t>адм</w:t>
      </w:r>
      <w:r>
        <w:rPr>
          <w:spacing w:val="-2"/>
          <w:lang w:val="ru-RU"/>
        </w:rPr>
        <w:t>и</w:t>
      </w:r>
      <w:r>
        <w:rPr>
          <w:lang w:val="ru-RU"/>
        </w:rPr>
        <w:t>н</w:t>
      </w:r>
      <w:r>
        <w:rPr>
          <w:spacing w:val="-2"/>
          <w:lang w:val="ru-RU"/>
        </w:rPr>
        <w:t>и</w:t>
      </w:r>
      <w:r>
        <w:rPr>
          <w:lang w:val="ru-RU"/>
        </w:rPr>
        <w:t>ст</w:t>
      </w:r>
      <w:r>
        <w:rPr>
          <w:spacing w:val="-2"/>
          <w:lang w:val="ru-RU"/>
        </w:rPr>
        <w:t>р</w:t>
      </w:r>
      <w:r>
        <w:rPr>
          <w:lang w:val="ru-RU"/>
        </w:rPr>
        <w:t>атив</w:t>
      </w:r>
      <w:r>
        <w:rPr>
          <w:spacing w:val="-2"/>
          <w:lang w:val="ru-RU"/>
        </w:rPr>
        <w:t>но</w:t>
      </w:r>
      <w:r>
        <w:rPr>
          <w:lang w:val="ru-RU"/>
        </w:rPr>
        <w:t>й от</w:t>
      </w:r>
      <w:r>
        <w:rPr>
          <w:spacing w:val="-1"/>
          <w:lang w:val="ru-RU"/>
        </w:rPr>
        <w:t>в</w:t>
      </w:r>
      <w:r>
        <w:rPr>
          <w:lang w:val="ru-RU"/>
        </w:rPr>
        <w:t>етст</w:t>
      </w:r>
      <w:r>
        <w:rPr>
          <w:spacing w:val="-1"/>
          <w:lang w:val="ru-RU"/>
        </w:rPr>
        <w:t>в</w:t>
      </w:r>
      <w:r>
        <w:rPr>
          <w:spacing w:val="-3"/>
          <w:lang w:val="ru-RU"/>
        </w:rPr>
        <w:t>е</w:t>
      </w:r>
      <w:r>
        <w:rPr>
          <w:lang w:val="ru-RU"/>
        </w:rPr>
        <w:t>н</w:t>
      </w:r>
      <w:r>
        <w:rPr>
          <w:spacing w:val="-2"/>
          <w:lang w:val="ru-RU"/>
        </w:rPr>
        <w:t>н</w:t>
      </w:r>
      <w:r>
        <w:rPr>
          <w:lang w:val="ru-RU"/>
        </w:rPr>
        <w:t>ос</w:t>
      </w:r>
      <w:r>
        <w:rPr>
          <w:spacing w:val="-3"/>
          <w:lang w:val="ru-RU"/>
        </w:rPr>
        <w:t>т</w:t>
      </w:r>
      <w:r>
        <w:rPr>
          <w:lang w:val="ru-RU"/>
        </w:rPr>
        <w:t>и» (с изменениями, внесенными приказом Ространснадзора от 11.09.2025 № ВГ-315фс)</w:t>
      </w:r>
      <w:r>
        <w:rPr>
          <w:rFonts w:cs="Times New Roman"/>
          <w:lang w:val="ru-RU"/>
        </w:rPr>
        <w:t>.</w:t>
      </w:r>
    </w:p>
    <w:p w:rsidR="007545B7" w:rsidRDefault="007545B7">
      <w:pPr>
        <w:pStyle w:val="af5"/>
        <w:spacing w:before="3" w:line="322" w:lineRule="exact"/>
        <w:ind w:left="0" w:right="110" w:firstLine="567"/>
        <w:jc w:val="both"/>
        <w:rPr>
          <w:lang w:val="ru-RU"/>
        </w:rPr>
      </w:pPr>
    </w:p>
    <w:p w:rsidR="007545B7" w:rsidRDefault="00B0737D">
      <w:pPr>
        <w:pStyle w:val="1"/>
        <w:numPr>
          <w:ilvl w:val="0"/>
          <w:numId w:val="1"/>
        </w:numPr>
        <w:tabs>
          <w:tab w:val="left" w:pos="567"/>
        </w:tabs>
        <w:spacing w:before="57"/>
        <w:ind w:firstLine="567"/>
        <w:jc w:val="both"/>
        <w:rPr>
          <w:b w:val="0"/>
          <w:bCs w:val="0"/>
          <w:lang w:val="ru-RU"/>
        </w:rPr>
      </w:pPr>
      <w:r>
        <w:rPr>
          <w:spacing w:val="-2"/>
          <w:lang w:val="ru-RU"/>
        </w:rPr>
        <w:t>Р</w:t>
      </w:r>
      <w:r>
        <w:rPr>
          <w:lang w:val="ru-RU"/>
        </w:rPr>
        <w:t>азъ</w:t>
      </w:r>
      <w:r>
        <w:rPr>
          <w:spacing w:val="-2"/>
          <w:lang w:val="ru-RU"/>
        </w:rPr>
        <w:t>я</w:t>
      </w:r>
      <w:r>
        <w:rPr>
          <w:lang w:val="ru-RU"/>
        </w:rPr>
        <w:t>сне</w:t>
      </w:r>
      <w:r>
        <w:rPr>
          <w:spacing w:val="-2"/>
          <w:lang w:val="ru-RU"/>
        </w:rPr>
        <w:t>н</w:t>
      </w:r>
      <w:r>
        <w:rPr>
          <w:spacing w:val="-1"/>
          <w:lang w:val="ru-RU"/>
        </w:rPr>
        <w:t>и</w:t>
      </w:r>
      <w:r>
        <w:rPr>
          <w:lang w:val="ru-RU"/>
        </w:rPr>
        <w:t xml:space="preserve">е </w:t>
      </w:r>
      <w:r>
        <w:rPr>
          <w:spacing w:val="1"/>
          <w:lang w:val="ru-RU"/>
        </w:rPr>
        <w:t>требований</w:t>
      </w:r>
      <w:r>
        <w:rPr>
          <w:spacing w:val="-1"/>
          <w:lang w:val="ru-RU"/>
        </w:rPr>
        <w:t xml:space="preserve"> </w:t>
      </w:r>
      <w:r>
        <w:rPr>
          <w:spacing w:val="-2"/>
          <w:lang w:val="ru-RU"/>
        </w:rPr>
        <w:t>но</w:t>
      </w:r>
      <w:r>
        <w:rPr>
          <w:lang w:val="ru-RU"/>
        </w:rPr>
        <w:t>рматив</w:t>
      </w:r>
      <w:r>
        <w:rPr>
          <w:spacing w:val="-2"/>
          <w:lang w:val="ru-RU"/>
        </w:rPr>
        <w:t>н</w:t>
      </w:r>
      <w:r>
        <w:rPr>
          <w:spacing w:val="-1"/>
          <w:lang w:val="ru-RU"/>
        </w:rPr>
        <w:t>ы</w:t>
      </w:r>
      <w:r>
        <w:rPr>
          <w:lang w:val="ru-RU"/>
        </w:rPr>
        <w:t>х</w:t>
      </w:r>
      <w:r>
        <w:rPr>
          <w:spacing w:val="1"/>
          <w:lang w:val="ru-RU"/>
        </w:rPr>
        <w:t xml:space="preserve"> </w:t>
      </w:r>
      <w:r>
        <w:rPr>
          <w:spacing w:val="-2"/>
          <w:lang w:val="ru-RU"/>
        </w:rPr>
        <w:t>п</w:t>
      </w:r>
      <w:r>
        <w:rPr>
          <w:lang w:val="ru-RU"/>
        </w:rPr>
        <w:t>ра</w:t>
      </w:r>
      <w:r>
        <w:rPr>
          <w:spacing w:val="-3"/>
          <w:lang w:val="ru-RU"/>
        </w:rPr>
        <w:t>в</w:t>
      </w:r>
      <w:r>
        <w:rPr>
          <w:lang w:val="ru-RU"/>
        </w:rPr>
        <w:t>о</w:t>
      </w:r>
      <w:r>
        <w:rPr>
          <w:spacing w:val="-3"/>
          <w:lang w:val="ru-RU"/>
        </w:rPr>
        <w:t>в</w:t>
      </w:r>
      <w:r>
        <w:rPr>
          <w:spacing w:val="-1"/>
          <w:lang w:val="ru-RU"/>
        </w:rPr>
        <w:t>ы</w:t>
      </w:r>
      <w:r>
        <w:rPr>
          <w:lang w:val="ru-RU"/>
        </w:rPr>
        <w:t>х</w:t>
      </w:r>
      <w:r>
        <w:rPr>
          <w:spacing w:val="1"/>
          <w:lang w:val="ru-RU"/>
        </w:rPr>
        <w:t xml:space="preserve"> </w:t>
      </w:r>
      <w:r>
        <w:rPr>
          <w:lang w:val="ru-RU"/>
        </w:rPr>
        <w:t>а</w:t>
      </w:r>
      <w:r>
        <w:rPr>
          <w:spacing w:val="-3"/>
          <w:lang w:val="ru-RU"/>
        </w:rPr>
        <w:t>к</w:t>
      </w:r>
      <w:r>
        <w:rPr>
          <w:spacing w:val="1"/>
          <w:lang w:val="ru-RU"/>
        </w:rPr>
        <w:t>т</w:t>
      </w:r>
      <w:r>
        <w:rPr>
          <w:lang w:val="ru-RU"/>
        </w:rPr>
        <w:t>ов</w:t>
      </w:r>
    </w:p>
    <w:p w:rsidR="007545B7" w:rsidRDefault="00B0737D">
      <w:pPr>
        <w:pStyle w:val="1"/>
        <w:tabs>
          <w:tab w:val="left" w:pos="2023"/>
        </w:tabs>
        <w:spacing w:before="57"/>
        <w:ind w:left="0" w:firstLine="567"/>
        <w:jc w:val="both"/>
        <w:rPr>
          <w:lang w:val="ru-RU"/>
        </w:rPr>
      </w:pPr>
      <w:r>
        <w:rPr>
          <w:lang w:val="ru-RU"/>
        </w:rPr>
        <w:t>2.1 Решение комиссии Таможенного союза № 710 от 15.07.2011:</w:t>
      </w:r>
    </w:p>
    <w:p w:rsidR="007545B7" w:rsidRDefault="00B0737D">
      <w:pPr>
        <w:pStyle w:val="1"/>
        <w:tabs>
          <w:tab w:val="left" w:pos="2023"/>
        </w:tabs>
        <w:spacing w:before="57"/>
        <w:ind w:left="0" w:firstLine="567"/>
        <w:jc w:val="both"/>
        <w:rPr>
          <w:lang w:val="ru-RU"/>
        </w:rPr>
      </w:pPr>
      <w:r>
        <w:rPr>
          <w:lang w:val="ru-RU"/>
        </w:rPr>
        <w:t>- Технический регламент Таможенного союза «О безопасности железнодорожного подвижного состава» (ТР ТС 001/2011);</w:t>
      </w:r>
    </w:p>
    <w:p w:rsidR="007545B7" w:rsidRDefault="00B0737D">
      <w:pPr>
        <w:pStyle w:val="1"/>
        <w:tabs>
          <w:tab w:val="left" w:pos="2023"/>
        </w:tabs>
        <w:spacing w:before="57"/>
        <w:ind w:left="0" w:firstLine="567"/>
        <w:jc w:val="both"/>
        <w:rPr>
          <w:b w:val="0"/>
          <w:lang w:val="ru-RU"/>
        </w:rPr>
      </w:pPr>
      <w:r>
        <w:rPr>
          <w:b w:val="0"/>
          <w:lang w:val="ru-RU"/>
        </w:rPr>
        <w:t>Настоящий технический регламент распространяется на вновь разрабатываемые (модернизируемые), изготавливаемые железнодорожный подвижной состав с конструкционной скоростью до 200 км/ч включительно и его составные части (далее - продукция), выпускаемые в обращение на таможенной территории Евразийского экономического союза (далее - Союз) для использования на железнодорожных путях общего и необщего пользования с шириной колеи 1520 мм.</w:t>
      </w:r>
    </w:p>
    <w:p w:rsidR="007545B7" w:rsidRDefault="00B0737D">
      <w:pPr>
        <w:pStyle w:val="1"/>
        <w:tabs>
          <w:tab w:val="left" w:pos="2023"/>
        </w:tabs>
        <w:spacing w:before="57"/>
        <w:ind w:left="0" w:firstLine="567"/>
        <w:jc w:val="both"/>
        <w:rPr>
          <w:lang w:val="ru-RU"/>
        </w:rPr>
      </w:pPr>
      <w:r>
        <w:rPr>
          <w:lang w:val="ru-RU"/>
        </w:rPr>
        <w:t>- Технический регламент Таможенного союза «О безопасности инфраструктуры железнодорожного транспорта" (ТР ТС 003/2011);</w:t>
      </w:r>
    </w:p>
    <w:p w:rsidR="007545B7" w:rsidRDefault="00B0737D">
      <w:pPr>
        <w:pStyle w:val="1"/>
        <w:tabs>
          <w:tab w:val="left" w:pos="2023"/>
        </w:tabs>
        <w:spacing w:before="57"/>
        <w:ind w:left="0" w:firstLine="567"/>
        <w:jc w:val="both"/>
        <w:rPr>
          <w:b w:val="0"/>
          <w:lang w:val="ru-RU"/>
        </w:rPr>
      </w:pPr>
      <w:r>
        <w:rPr>
          <w:b w:val="0"/>
          <w:lang w:val="ru-RU"/>
        </w:rPr>
        <w:t xml:space="preserve">          Объектами технического регулирования настоящего технического регламента являются подсистемы инфраструктуры железнодорожного транспорта (в том числе железнодорожный путь, железнодорожные устройства электроснабжения, железнодорожные системы автоматики и телемеханики, железнодорожная электросвязь, а также станционные здания, сооружения и устройства), составные части подсистем инфраструктуры же</w:t>
      </w:r>
      <w:r>
        <w:rPr>
          <w:b w:val="0"/>
          <w:lang w:val="ru-RU"/>
        </w:rPr>
        <w:lastRenderedPageBreak/>
        <w:t>лезнодорожного транспорта и элементы составных частей подсистем инфраструктуры железнодорожного транспорта по перечню</w:t>
      </w:r>
    </w:p>
    <w:p w:rsidR="007545B7" w:rsidRDefault="00B0737D">
      <w:pPr>
        <w:pStyle w:val="1"/>
        <w:tabs>
          <w:tab w:val="left" w:pos="2023"/>
        </w:tabs>
        <w:spacing w:before="57"/>
        <w:ind w:left="0" w:firstLine="567"/>
        <w:jc w:val="both"/>
        <w:rPr>
          <w:lang w:val="ru-RU"/>
        </w:rPr>
      </w:pPr>
      <w:r>
        <w:rPr>
          <w:lang w:val="ru-RU"/>
        </w:rPr>
        <w:t>- Технический регламент Таможенного союза «О безопасности высокоскоростного железнодорожного транспорта» (ТР ТС 002/2011)</w:t>
      </w:r>
    </w:p>
    <w:p w:rsidR="007545B7" w:rsidRDefault="00B0737D">
      <w:pPr>
        <w:pStyle w:val="1"/>
        <w:tabs>
          <w:tab w:val="left" w:pos="2023"/>
        </w:tabs>
        <w:spacing w:before="57"/>
        <w:ind w:left="0" w:firstLine="567"/>
        <w:jc w:val="both"/>
        <w:rPr>
          <w:b w:val="0"/>
          <w:lang w:val="ru-RU"/>
        </w:rPr>
      </w:pPr>
      <w:r>
        <w:rPr>
          <w:b w:val="0"/>
          <w:lang w:val="ru-RU"/>
        </w:rPr>
        <w:t>Объектами технического регулирования настоящего технического регламента являются:</w:t>
      </w:r>
    </w:p>
    <w:p w:rsidR="007545B7" w:rsidRDefault="00B0737D">
      <w:pPr>
        <w:pStyle w:val="1"/>
        <w:tabs>
          <w:tab w:val="left" w:pos="2023"/>
        </w:tabs>
        <w:spacing w:before="57"/>
        <w:ind w:left="0" w:firstLine="567"/>
        <w:jc w:val="both"/>
        <w:rPr>
          <w:b w:val="0"/>
          <w:lang w:val="ru-RU"/>
        </w:rPr>
      </w:pPr>
      <w:r>
        <w:rPr>
          <w:b w:val="0"/>
          <w:lang w:val="ru-RU"/>
        </w:rPr>
        <w:t>вновь разрабатываемые (модернизируемые), изготовляемые высокоскоростной железнодорожный подвижной состав с конструкционной скоростью более 200 км/ч и его составные части, выпускаемые в обращение на таможенной территории Евразийского экономического союза (далее - Союз) для использования на железнодорожных путях общего пользования с шириной колеи 1 520 мм;</w:t>
      </w:r>
    </w:p>
    <w:p w:rsidR="007545B7" w:rsidRDefault="00B0737D">
      <w:pPr>
        <w:pStyle w:val="1"/>
        <w:tabs>
          <w:tab w:val="left" w:pos="2023"/>
        </w:tabs>
        <w:spacing w:before="57"/>
        <w:ind w:left="0" w:firstLine="567"/>
        <w:jc w:val="both"/>
        <w:rPr>
          <w:b w:val="0"/>
          <w:lang w:val="ru-RU"/>
        </w:rPr>
      </w:pPr>
      <w:r>
        <w:rPr>
          <w:b w:val="0"/>
          <w:lang w:val="ru-RU"/>
        </w:rPr>
        <w:t>объекты инфраструктуры высокоскоростного железнодорожного транспорта, которые включают в себя:</w:t>
      </w:r>
    </w:p>
    <w:p w:rsidR="007545B7" w:rsidRDefault="00B0737D">
      <w:pPr>
        <w:pStyle w:val="1"/>
        <w:tabs>
          <w:tab w:val="left" w:pos="2023"/>
        </w:tabs>
        <w:spacing w:before="57"/>
        <w:ind w:left="0" w:firstLine="567"/>
        <w:jc w:val="both"/>
        <w:rPr>
          <w:b w:val="0"/>
          <w:lang w:val="ru-RU"/>
        </w:rPr>
      </w:pPr>
      <w:r>
        <w:rPr>
          <w:b w:val="0"/>
          <w:lang w:val="ru-RU"/>
        </w:rPr>
        <w:t>подсистемы инфраструктуры высокоскоростного железнодорожного транспорта (в том числе железнодорожный путь, железнодорожное электроснабжение, железнодорожную автоматику и телемеханику, железнодорожную электросвязь, а также станционные здания, сооружения и устройства);</w:t>
      </w:r>
    </w:p>
    <w:p w:rsidR="007545B7" w:rsidRDefault="00B0737D">
      <w:pPr>
        <w:pStyle w:val="1"/>
        <w:tabs>
          <w:tab w:val="left" w:pos="1134"/>
        </w:tabs>
        <w:spacing w:before="57"/>
        <w:ind w:left="0" w:firstLine="567"/>
        <w:jc w:val="both"/>
        <w:rPr>
          <w:b w:val="0"/>
          <w:lang w:val="ru-RU"/>
        </w:rPr>
      </w:pPr>
      <w:r>
        <w:rPr>
          <w:b w:val="0"/>
          <w:lang w:val="ru-RU"/>
        </w:rPr>
        <w:tab/>
        <w:t>составные части подсистем инфраструктуры высокоскоростного железнодорожного транспорта и элементы этих составных частей.</w:t>
      </w:r>
    </w:p>
    <w:p w:rsidR="007545B7" w:rsidRDefault="00B0737D">
      <w:pPr>
        <w:pStyle w:val="1"/>
        <w:tabs>
          <w:tab w:val="left" w:pos="2023"/>
        </w:tabs>
        <w:spacing w:before="57"/>
        <w:ind w:left="0" w:firstLine="567"/>
        <w:jc w:val="both"/>
        <w:rPr>
          <w:lang w:val="ru-RU"/>
        </w:rPr>
      </w:pPr>
      <w:r>
        <w:rPr>
          <w:lang w:val="ru-RU"/>
        </w:rPr>
        <w:t>2.2 Федеральный закон № 17 от 10.01.2003 «О железнодорожном транспорте в РФ»</w:t>
      </w:r>
    </w:p>
    <w:p w:rsidR="007545B7" w:rsidRDefault="00B0737D">
      <w:pPr>
        <w:pStyle w:val="1"/>
        <w:tabs>
          <w:tab w:val="left" w:pos="2023"/>
        </w:tabs>
        <w:spacing w:before="57"/>
        <w:ind w:left="0" w:firstLine="567"/>
        <w:jc w:val="both"/>
        <w:rPr>
          <w:b w:val="0"/>
          <w:lang w:val="ru-RU"/>
        </w:rPr>
      </w:pPr>
      <w:r>
        <w:rPr>
          <w:b w:val="0"/>
          <w:lang w:val="ru-RU"/>
        </w:rPr>
        <w:t>Настоящий Федеральный закон устанавливает правовые, организационные и экономические условия функционирования железнодорожного транспорта общего пользования, основы взаимодействия организаций железнодорожного транспорта и выполняющих работы (услуги) на железнодорожном транспорте индивидуальных предпринимателей с органами государственной власти и организациями других видов транспорта, а также основы государственного регулирования в области железнодорожного транспорта необщего пользования</w:t>
      </w:r>
    </w:p>
    <w:p w:rsidR="007545B7" w:rsidRDefault="00B0737D">
      <w:pPr>
        <w:pStyle w:val="1"/>
        <w:tabs>
          <w:tab w:val="left" w:pos="2023"/>
        </w:tabs>
        <w:spacing w:before="57"/>
        <w:ind w:left="0" w:firstLine="567"/>
        <w:jc w:val="both"/>
        <w:rPr>
          <w:lang w:val="ru-RU"/>
        </w:rPr>
      </w:pPr>
      <w:r>
        <w:rPr>
          <w:lang w:val="ru-RU"/>
        </w:rPr>
        <w:t>2.3 Федеральный закон № 18 от 10.01.2003 «Устав железнодорожного транспорта РФ»</w:t>
      </w:r>
    </w:p>
    <w:p w:rsidR="007545B7" w:rsidRDefault="00B0737D">
      <w:pPr>
        <w:pStyle w:val="1"/>
        <w:tabs>
          <w:tab w:val="left" w:pos="2023"/>
        </w:tabs>
        <w:spacing w:before="57"/>
        <w:ind w:left="0" w:firstLine="567"/>
        <w:jc w:val="both"/>
        <w:rPr>
          <w:b w:val="0"/>
          <w:lang w:val="ru-RU"/>
        </w:rPr>
      </w:pPr>
      <w:r>
        <w:rPr>
          <w:b w:val="0"/>
          <w:lang w:val="ru-RU"/>
        </w:rPr>
        <w:t xml:space="preserve">Настоящий Устав определяет основные условия организации и осуществления перевозок пассажиров, грузов, багажа, </w:t>
      </w:r>
      <w:proofErr w:type="spellStart"/>
      <w:r>
        <w:rPr>
          <w:b w:val="0"/>
          <w:lang w:val="ru-RU"/>
        </w:rPr>
        <w:t>грузобагажа</w:t>
      </w:r>
      <w:proofErr w:type="spellEnd"/>
      <w:r>
        <w:rPr>
          <w:b w:val="0"/>
          <w:lang w:val="ru-RU"/>
        </w:rPr>
        <w:t>, порожних грузовых вагонов, оказания услуг по использованию инфраструктуры железнодорожного транспорта общего пользования и иных связанных с перевозками услуг.</w:t>
      </w:r>
    </w:p>
    <w:p w:rsidR="007545B7" w:rsidRDefault="00B0737D">
      <w:pPr>
        <w:pStyle w:val="1"/>
        <w:tabs>
          <w:tab w:val="left" w:pos="2023"/>
        </w:tabs>
        <w:spacing w:before="57"/>
        <w:ind w:left="0" w:firstLine="567"/>
        <w:jc w:val="both"/>
        <w:rPr>
          <w:b w:val="0"/>
          <w:lang w:val="ru-RU"/>
        </w:rPr>
      </w:pPr>
      <w:r>
        <w:rPr>
          <w:b w:val="0"/>
          <w:lang w:val="ru-RU"/>
        </w:rPr>
        <w:t xml:space="preserve">Действие настоящего Устава распространяется также на перевозки грузов, </w:t>
      </w:r>
      <w:proofErr w:type="spellStart"/>
      <w:r>
        <w:rPr>
          <w:b w:val="0"/>
          <w:lang w:val="ru-RU"/>
        </w:rPr>
        <w:t>грузобагажа</w:t>
      </w:r>
      <w:proofErr w:type="spellEnd"/>
      <w:r>
        <w:rPr>
          <w:b w:val="0"/>
          <w:lang w:val="ru-RU"/>
        </w:rPr>
        <w:t>, погрузка и выгрузка которых осуществляются в местах общего и необщего пользования, включая железнодорожные пути необщего пользования, а также на строящихся железнодорожных линиях, примыкающих к железнодорожным путям общего пользования.</w:t>
      </w:r>
    </w:p>
    <w:p w:rsidR="007545B7" w:rsidRDefault="00B0737D">
      <w:pPr>
        <w:pStyle w:val="1"/>
        <w:tabs>
          <w:tab w:val="left" w:pos="2023"/>
        </w:tabs>
        <w:spacing w:before="57"/>
        <w:ind w:left="0" w:firstLine="567"/>
        <w:jc w:val="both"/>
        <w:rPr>
          <w:lang w:val="ru-RU"/>
        </w:rPr>
      </w:pPr>
      <w:r>
        <w:rPr>
          <w:lang w:val="ru-RU"/>
        </w:rPr>
        <w:t>2.4 Федеральный закон № 69 от 21.12.1994 «О пожарной безопасности»</w:t>
      </w:r>
    </w:p>
    <w:p w:rsidR="007545B7" w:rsidRDefault="00B0737D">
      <w:pPr>
        <w:pStyle w:val="1"/>
        <w:tabs>
          <w:tab w:val="left" w:pos="2023"/>
        </w:tabs>
        <w:spacing w:before="57"/>
        <w:ind w:left="0" w:firstLine="567"/>
        <w:jc w:val="both"/>
        <w:rPr>
          <w:b w:val="0"/>
          <w:lang w:val="ru-RU"/>
        </w:rPr>
      </w:pPr>
      <w:r>
        <w:rPr>
          <w:b w:val="0"/>
          <w:lang w:val="ru-RU"/>
        </w:rPr>
        <w:t xml:space="preserve">Настоящий Федеральный закон определяет общие правовые, экономические и социальные основы обеспечения пожарной безопасности в Российской Федерации, регулирует в этой области отношения между органами государственной власти, органами местного </w:t>
      </w:r>
      <w:r>
        <w:rPr>
          <w:b w:val="0"/>
          <w:lang w:val="ru-RU"/>
        </w:rPr>
        <w:lastRenderedPageBreak/>
        <w:t>самоуправления, общественными объединениями, юридическими лицами (далее - организации), должностными лицами, гражданами (физическими лицами), в том числе индивидуальными предпринимателями</w:t>
      </w:r>
    </w:p>
    <w:p w:rsidR="007545B7" w:rsidRDefault="00B0737D">
      <w:pPr>
        <w:pStyle w:val="1"/>
        <w:tabs>
          <w:tab w:val="left" w:pos="2023"/>
        </w:tabs>
        <w:spacing w:before="57"/>
        <w:ind w:left="0" w:firstLine="567"/>
        <w:jc w:val="both"/>
        <w:rPr>
          <w:lang w:val="ru-RU"/>
        </w:rPr>
      </w:pPr>
      <w:r>
        <w:rPr>
          <w:lang w:val="ru-RU"/>
        </w:rPr>
        <w:t>2.5 Федеральный закон № 99 от 04.05.2011 «О лицензировании отдельных видов деятельности»</w:t>
      </w:r>
    </w:p>
    <w:p w:rsidR="007545B7" w:rsidRDefault="00B0737D">
      <w:pPr>
        <w:pStyle w:val="1"/>
        <w:tabs>
          <w:tab w:val="left" w:pos="2023"/>
        </w:tabs>
        <w:spacing w:before="57"/>
        <w:ind w:left="0" w:firstLine="567"/>
        <w:jc w:val="both"/>
        <w:rPr>
          <w:b w:val="0"/>
          <w:lang w:val="ru-RU"/>
        </w:rPr>
      </w:pPr>
      <w:r>
        <w:rPr>
          <w:b w:val="0"/>
          <w:lang w:val="ru-RU"/>
        </w:rPr>
        <w:t>Настоящий Федеральный закон регулирует отношения, возникающие между федеральными органами исполнительной власти, органами исполнительной власти субъектов Российской Федерации, юридическими лицами и индивидуальными предпринимателями в связи с осуществлением лицензирования отдельных видов деятельности</w:t>
      </w:r>
    </w:p>
    <w:p w:rsidR="007545B7" w:rsidRDefault="00B0737D">
      <w:pPr>
        <w:pStyle w:val="1"/>
        <w:tabs>
          <w:tab w:val="left" w:pos="2023"/>
        </w:tabs>
        <w:spacing w:before="57"/>
        <w:ind w:left="0" w:firstLine="567"/>
        <w:jc w:val="both"/>
        <w:rPr>
          <w:lang w:val="ru-RU"/>
        </w:rPr>
      </w:pPr>
      <w:r>
        <w:rPr>
          <w:lang w:val="ru-RU"/>
        </w:rPr>
        <w:t>2.6 Федеральный закон № 181 от 24.11.1995 «О социальной защите инвалидов в РФ»</w:t>
      </w:r>
    </w:p>
    <w:p w:rsidR="007545B7" w:rsidRDefault="00B0737D">
      <w:pPr>
        <w:pStyle w:val="1"/>
        <w:tabs>
          <w:tab w:val="left" w:pos="2023"/>
        </w:tabs>
        <w:spacing w:before="57"/>
        <w:ind w:left="0" w:firstLine="567"/>
        <w:jc w:val="both"/>
        <w:rPr>
          <w:b w:val="0"/>
          <w:lang w:val="ru-RU"/>
        </w:rPr>
      </w:pPr>
      <w:r>
        <w:rPr>
          <w:b w:val="0"/>
          <w:lang w:val="ru-RU"/>
        </w:rPr>
        <w:t>Настоящий Федеральный закон определяет государственную политику в области социальной защиты инвалидов в Российской Федерации, целью которой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Конституцией Российской Федерации, а также в соответствии с общепризнанными принципами и нормами международного права, и международными договорами Российской Федерации.</w:t>
      </w:r>
    </w:p>
    <w:p w:rsidR="007545B7" w:rsidRDefault="00B0737D">
      <w:pPr>
        <w:pStyle w:val="1"/>
        <w:tabs>
          <w:tab w:val="left" w:pos="2023"/>
        </w:tabs>
        <w:spacing w:before="57"/>
        <w:ind w:left="0" w:firstLine="567"/>
        <w:jc w:val="both"/>
        <w:rPr>
          <w:b w:val="0"/>
          <w:lang w:val="ru-RU"/>
        </w:rPr>
      </w:pPr>
      <w:r>
        <w:rPr>
          <w:b w:val="0"/>
          <w:lang w:val="ru-RU"/>
        </w:rPr>
        <w:t>Предусмотренные настоящим Федеральным законом меры социальной защиты инвалидов являются расходными обязательствами Российской Федерации, за исключением мер социальной поддержки и социального обслуживания, относящихся к полномочиям государственной власти субъектов Российской Федерации в соответствии с законодательством Российской Федерации.</w:t>
      </w:r>
    </w:p>
    <w:p w:rsidR="007545B7" w:rsidRDefault="00B0737D">
      <w:pPr>
        <w:pStyle w:val="1"/>
        <w:tabs>
          <w:tab w:val="left" w:pos="2023"/>
        </w:tabs>
        <w:spacing w:before="57"/>
        <w:ind w:left="0" w:firstLine="567"/>
        <w:jc w:val="both"/>
        <w:rPr>
          <w:lang w:val="ru-RU"/>
        </w:rPr>
      </w:pPr>
      <w:r>
        <w:rPr>
          <w:lang w:val="ru-RU"/>
        </w:rPr>
        <w:t>2.7 Федеральный закон № 184 от 27.12.2002 «О техническом регулировании»</w:t>
      </w:r>
    </w:p>
    <w:p w:rsidR="007545B7" w:rsidRDefault="00B0737D">
      <w:pPr>
        <w:pStyle w:val="1"/>
        <w:tabs>
          <w:tab w:val="left" w:pos="2023"/>
        </w:tabs>
        <w:spacing w:before="57"/>
        <w:ind w:left="0" w:firstLine="567"/>
        <w:jc w:val="both"/>
        <w:rPr>
          <w:lang w:val="ru-RU"/>
        </w:rPr>
      </w:pPr>
      <w:r>
        <w:rPr>
          <w:b w:val="0"/>
          <w:lang w:val="ru-RU"/>
        </w:rPr>
        <w:t>Настоящий Федеральный закон регулирует отношения, возникающие при:</w:t>
      </w:r>
      <w:r>
        <w:rPr>
          <w:lang w:val="ru-RU"/>
        </w:rPr>
        <w:t xml:space="preserve"> </w:t>
      </w:r>
      <w:r>
        <w:rPr>
          <w:b w:val="0"/>
          <w:lang w:val="ru-RU"/>
        </w:rPr>
        <w:t>разработке, принятии, применении и исполнении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7545B7" w:rsidRDefault="00B0737D">
      <w:pPr>
        <w:pStyle w:val="1"/>
        <w:tabs>
          <w:tab w:val="left" w:pos="2023"/>
        </w:tabs>
        <w:spacing w:before="57"/>
        <w:ind w:left="0" w:firstLine="567"/>
        <w:jc w:val="both"/>
        <w:rPr>
          <w:lang w:val="ru-RU"/>
        </w:rPr>
      </w:pPr>
      <w:r>
        <w:rPr>
          <w:b w:val="0"/>
          <w:lang w:val="ru-RU"/>
        </w:rPr>
        <w:t>Применении и исполнении на добровольной основе требований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а также к выполнению работ или оказанию услуг в целях добровольного подтверждения соответствия; оценке соответствия.</w:t>
      </w:r>
    </w:p>
    <w:p w:rsidR="007545B7" w:rsidRDefault="00B0737D">
      <w:pPr>
        <w:pStyle w:val="1"/>
        <w:tabs>
          <w:tab w:val="left" w:pos="2023"/>
        </w:tabs>
        <w:spacing w:before="57"/>
        <w:ind w:left="0" w:firstLine="567"/>
        <w:jc w:val="both"/>
        <w:rPr>
          <w:lang w:val="ru-RU"/>
        </w:rPr>
      </w:pPr>
      <w:r>
        <w:rPr>
          <w:lang w:val="ru-RU"/>
        </w:rPr>
        <w:t>2.8 Постановление Правительства РФ № 1479 от 16.09.2020 «Об утверждении правил противопожарного режима в РФ»</w:t>
      </w:r>
    </w:p>
    <w:p w:rsidR="007545B7" w:rsidRDefault="00B0737D">
      <w:pPr>
        <w:pStyle w:val="1"/>
        <w:tabs>
          <w:tab w:val="left" w:pos="2023"/>
        </w:tabs>
        <w:spacing w:before="57"/>
        <w:ind w:left="0" w:firstLine="567"/>
        <w:jc w:val="both"/>
        <w:rPr>
          <w:b w:val="0"/>
          <w:lang w:val="ru-RU"/>
        </w:rPr>
      </w:pPr>
      <w:r>
        <w:rPr>
          <w:b w:val="0"/>
          <w:lang w:val="ru-RU"/>
        </w:rPr>
        <w:t>Настоящие Правила устанавливают требования пожарной безопасности, определяющие порядок поведения людей, порядок организации производства и (или) содержания территорий, зданий, сооружений, помещений организаций и других объектов защиты (далее - объекты защиты) в целях обеспечения пожарной безопасности</w:t>
      </w:r>
    </w:p>
    <w:p w:rsidR="007545B7" w:rsidRDefault="00B0737D">
      <w:pPr>
        <w:pStyle w:val="1"/>
        <w:tabs>
          <w:tab w:val="left" w:pos="2023"/>
        </w:tabs>
        <w:spacing w:before="57"/>
        <w:ind w:left="0" w:firstLine="567"/>
        <w:jc w:val="both"/>
        <w:rPr>
          <w:lang w:val="ru-RU"/>
        </w:rPr>
      </w:pPr>
      <w:r>
        <w:rPr>
          <w:lang w:val="ru-RU"/>
        </w:rPr>
        <w:t xml:space="preserve">2.9 </w:t>
      </w:r>
      <w:r w:rsidRPr="00121EA9">
        <w:rPr>
          <w:highlight w:val="yellow"/>
          <w:lang w:val="ru-RU"/>
        </w:rPr>
        <w:t xml:space="preserve">С 1 сентября 2025 г. Вступил в силу </w:t>
      </w:r>
      <w:r>
        <w:rPr>
          <w:highlight w:val="yellow"/>
          <w:lang w:val="ru-RU"/>
        </w:rPr>
        <w:t>Приказ Министерства транспорта Российской Федерации от 24 февраля 2025 г. N 59 "Об определении Порядка обеспече</w:t>
      </w:r>
      <w:r>
        <w:rPr>
          <w:highlight w:val="yellow"/>
          <w:lang w:val="ru-RU"/>
        </w:rPr>
        <w:lastRenderedPageBreak/>
        <w:t>ния условий доступности для пассажиров из числа инвалидов пассажирских вагонов, железнодорожных вокзалов, поездов дальнего следования и предоставляемых на железнодорожных вокзалах и в поездах дальнего следования услуг"</w:t>
      </w:r>
    </w:p>
    <w:p w:rsidR="007545B7" w:rsidRPr="00121EA9" w:rsidRDefault="00B0737D">
      <w:pPr>
        <w:pStyle w:val="1"/>
        <w:tabs>
          <w:tab w:val="left" w:pos="2023"/>
        </w:tabs>
        <w:spacing w:before="57"/>
        <w:ind w:left="0" w:firstLine="567"/>
        <w:jc w:val="both"/>
        <w:rPr>
          <w:lang w:val="ru-RU"/>
        </w:rPr>
      </w:pPr>
      <w:r>
        <w:rPr>
          <w:b w:val="0"/>
          <w:lang w:val="ru-RU"/>
        </w:rPr>
        <w:t>Настоящий Приказ определяет условия доступности для пассажиров из числа инвалидов (далее - пассажиры) пассажирских вагонов, предназначенных для перевозки инвалидов, в том числе использующих кресла-коляски (далее - вагон для перевозки инвалидов), железнодорожных вокзалов (далее - вокзал), поездов дальнего следования осуществляется перевозчиками, операторами железнодорожного подвижного состава (далее - оператор), владельцами инфраструктуры железнодорожного транспорта общего пользования (далее - владелец инфраструктуры), оказывающими услуги, связанные с перевозками железнодорожным транспортом пассажиров на вокзалах и в поездах дальнего следования (далее - услуга).</w:t>
      </w:r>
    </w:p>
    <w:p w:rsidR="007545B7" w:rsidRDefault="00B0737D">
      <w:pPr>
        <w:pStyle w:val="1"/>
        <w:tabs>
          <w:tab w:val="left" w:pos="2023"/>
        </w:tabs>
        <w:spacing w:before="57"/>
        <w:ind w:left="0" w:firstLine="567"/>
        <w:jc w:val="both"/>
        <w:rPr>
          <w:lang w:val="ru-RU"/>
        </w:rPr>
      </w:pPr>
      <w:r>
        <w:rPr>
          <w:lang w:val="ru-RU"/>
        </w:rPr>
        <w:t>2.10 Приказ Министерства транспорта РФ № 402 от 05.10.2022 «Об утверждении условий эксплуатации железнодорожных переездов»</w:t>
      </w:r>
    </w:p>
    <w:p w:rsidR="007545B7" w:rsidRDefault="00B0737D">
      <w:pPr>
        <w:pStyle w:val="1"/>
        <w:tabs>
          <w:tab w:val="left" w:pos="2023"/>
        </w:tabs>
        <w:spacing w:before="57"/>
        <w:ind w:left="0" w:firstLine="567"/>
        <w:jc w:val="both"/>
        <w:rPr>
          <w:lang w:val="ru-RU"/>
        </w:rPr>
      </w:pPr>
      <w:r>
        <w:rPr>
          <w:b w:val="0"/>
          <w:lang w:val="ru-RU"/>
        </w:rPr>
        <w:t>Условия эксплуатации железнодорожных переездов (далее - Условия) обязательны для всех организаций железнодорожного транспорта и дорожного хозяйства, организаций и индивидуальных предпринимателей, выполняющих работы (оказывающих услуги), связанные с обслуживанием, содержанием и ремонтом железнодорожных переездов, а также для их работников.</w:t>
      </w:r>
    </w:p>
    <w:p w:rsidR="007545B7" w:rsidRDefault="00B0737D">
      <w:pPr>
        <w:pStyle w:val="1"/>
        <w:tabs>
          <w:tab w:val="left" w:pos="2023"/>
        </w:tabs>
        <w:spacing w:before="57"/>
        <w:ind w:left="0" w:firstLine="567"/>
        <w:jc w:val="both"/>
        <w:rPr>
          <w:lang w:val="ru-RU"/>
        </w:rPr>
      </w:pPr>
      <w:r>
        <w:rPr>
          <w:lang w:val="ru-RU"/>
        </w:rPr>
        <w:t xml:space="preserve">2.11 Приказ Министерства транспорта РФ № 245 от 29.07.2019 «Об утверждении Правил перевозок железнодорожным транспортом грузов наливом в вагонах-цистернах и вагонах бункерного типа для перевозки </w:t>
      </w:r>
      <w:proofErr w:type="spellStart"/>
      <w:r>
        <w:rPr>
          <w:lang w:val="ru-RU"/>
        </w:rPr>
        <w:t>нефтебитума</w:t>
      </w:r>
      <w:proofErr w:type="spellEnd"/>
      <w:r>
        <w:rPr>
          <w:lang w:val="ru-RU"/>
        </w:rPr>
        <w:t>»</w:t>
      </w:r>
    </w:p>
    <w:p w:rsidR="007545B7" w:rsidRDefault="00B0737D">
      <w:pPr>
        <w:pStyle w:val="1"/>
        <w:tabs>
          <w:tab w:val="left" w:pos="2023"/>
        </w:tabs>
        <w:spacing w:before="57"/>
        <w:ind w:left="0" w:firstLine="567"/>
        <w:jc w:val="both"/>
        <w:rPr>
          <w:b w:val="0"/>
          <w:lang w:val="ru-RU"/>
        </w:rPr>
      </w:pPr>
      <w:r>
        <w:rPr>
          <w:b w:val="0"/>
          <w:lang w:val="ru-RU"/>
        </w:rPr>
        <w:t xml:space="preserve">1. Настоящие Правила перевозок железнодорожным транспортом грузов наливом в вагонах-цистернах и вагонах бункерного типа для перевозки </w:t>
      </w:r>
      <w:proofErr w:type="spellStart"/>
      <w:r>
        <w:rPr>
          <w:b w:val="0"/>
          <w:lang w:val="ru-RU"/>
        </w:rPr>
        <w:t>нефтебитума</w:t>
      </w:r>
      <w:proofErr w:type="spellEnd"/>
      <w:r>
        <w:rPr>
          <w:b w:val="0"/>
          <w:lang w:val="ru-RU"/>
        </w:rPr>
        <w:t xml:space="preserve"> (далее - Правила) определяют порядок перевозки железнодорожным транспортом грузов наливом в вагонах-цистернах и вагонах бункерного типа для перевозки </w:t>
      </w:r>
      <w:proofErr w:type="spellStart"/>
      <w:r>
        <w:rPr>
          <w:b w:val="0"/>
          <w:lang w:val="ru-RU"/>
        </w:rPr>
        <w:t>нефтебитума</w:t>
      </w:r>
      <w:proofErr w:type="spellEnd"/>
      <w:r>
        <w:rPr>
          <w:b w:val="0"/>
          <w:lang w:val="ru-RU"/>
        </w:rPr>
        <w:t>.</w:t>
      </w:r>
    </w:p>
    <w:p w:rsidR="007545B7" w:rsidRDefault="00B0737D">
      <w:pPr>
        <w:pStyle w:val="1"/>
        <w:tabs>
          <w:tab w:val="left" w:pos="2023"/>
        </w:tabs>
        <w:spacing w:before="57"/>
        <w:ind w:left="0" w:firstLine="567"/>
        <w:jc w:val="both"/>
        <w:rPr>
          <w:b w:val="0"/>
          <w:lang w:val="ru-RU"/>
        </w:rPr>
      </w:pPr>
      <w:r>
        <w:rPr>
          <w:b w:val="0"/>
          <w:lang w:val="ru-RU"/>
        </w:rPr>
        <w:t xml:space="preserve">2. Настоящие Правила не распространяются на перевозки грузов в вагонах бункерного типа, не предназначенных для перевозки </w:t>
      </w:r>
      <w:proofErr w:type="spellStart"/>
      <w:r>
        <w:rPr>
          <w:b w:val="0"/>
          <w:lang w:val="ru-RU"/>
        </w:rPr>
        <w:t>нефтебитума</w:t>
      </w:r>
      <w:proofErr w:type="spellEnd"/>
      <w:r>
        <w:rPr>
          <w:b w:val="0"/>
          <w:lang w:val="ru-RU"/>
        </w:rPr>
        <w:t>.</w:t>
      </w:r>
    </w:p>
    <w:p w:rsidR="007545B7" w:rsidRDefault="00B0737D">
      <w:pPr>
        <w:pStyle w:val="1"/>
        <w:tabs>
          <w:tab w:val="left" w:pos="2023"/>
        </w:tabs>
        <w:spacing w:before="57"/>
        <w:ind w:left="0" w:firstLine="567"/>
        <w:jc w:val="both"/>
        <w:rPr>
          <w:lang w:val="ru-RU"/>
        </w:rPr>
      </w:pPr>
      <w:r>
        <w:rPr>
          <w:lang w:val="ru-RU"/>
        </w:rPr>
        <w:t>2.12 Приказ Министерства транспорта РФ № 250 от 23.06.2022 «Об утверждении Правил технической эксплуатации железных дорог Российской Федерации»</w:t>
      </w:r>
    </w:p>
    <w:p w:rsidR="007545B7" w:rsidRDefault="00B0737D">
      <w:pPr>
        <w:pStyle w:val="1"/>
        <w:tabs>
          <w:tab w:val="left" w:pos="2023"/>
        </w:tabs>
        <w:spacing w:before="57"/>
        <w:ind w:left="0" w:firstLine="567"/>
        <w:jc w:val="both"/>
        <w:rPr>
          <w:b w:val="0"/>
          <w:lang w:val="ru-RU"/>
        </w:rPr>
      </w:pPr>
      <w:r>
        <w:rPr>
          <w:b w:val="0"/>
          <w:lang w:val="ru-RU"/>
        </w:rPr>
        <w:t>Правила технической эксплуатации железных дорог Российской Федерации (далее - Правила) устанавливают систему организации движения поездов, требования к технической эксплуатации сооружений и устройств инфраструктуры железнодорожного транспорта общего пользования 1 (далее - инфраструктура), железнодорожных путей необщего пользования 2, железнодорожного подвижного состава 3 и определяют обязанности работников железнодорожного транспорта общего 4 и необщего пользования 5 (далее - железнодорожный транспорт, работники железнодорожного транспорта соответственно).</w:t>
      </w:r>
    </w:p>
    <w:p w:rsidR="007545B7" w:rsidRDefault="00B0737D">
      <w:pPr>
        <w:pStyle w:val="1"/>
        <w:tabs>
          <w:tab w:val="left" w:pos="2023"/>
        </w:tabs>
        <w:spacing w:before="57"/>
        <w:ind w:left="0" w:firstLine="567"/>
        <w:jc w:val="both"/>
        <w:rPr>
          <w:lang w:val="ru-RU"/>
        </w:rPr>
      </w:pPr>
      <w:r>
        <w:rPr>
          <w:lang w:val="ru-RU"/>
        </w:rPr>
        <w:t>2.13 Приказ Министерства транспорта РФ № 339 от 11.10.2021 «Об утверждении Особенностей режима рабочего времени и времени отдыха, условий труда отдельных категорий работников железнодорожного транспорта общего пользования, работа которых непосредственно связана с движением поездов»</w:t>
      </w:r>
    </w:p>
    <w:p w:rsidR="007545B7" w:rsidRDefault="00B0737D">
      <w:pPr>
        <w:pStyle w:val="1"/>
        <w:tabs>
          <w:tab w:val="left" w:pos="2023"/>
        </w:tabs>
        <w:spacing w:before="57"/>
        <w:ind w:left="0" w:firstLine="567"/>
        <w:jc w:val="both"/>
        <w:rPr>
          <w:b w:val="0"/>
          <w:lang w:val="ru-RU"/>
        </w:rPr>
      </w:pPr>
      <w:r>
        <w:rPr>
          <w:b w:val="0"/>
          <w:lang w:val="ru-RU"/>
        </w:rPr>
        <w:t xml:space="preserve">Особенности режима рабочего времени и времени отдыха, условий труда отдельных </w:t>
      </w:r>
      <w:r>
        <w:rPr>
          <w:b w:val="0"/>
          <w:lang w:val="ru-RU"/>
        </w:rPr>
        <w:lastRenderedPageBreak/>
        <w:t>категорий работников железнодорожного транспорта общего пользования, работа которых непосредственно связана с движением поездов (далее - Особенности), устанавливают режим рабочего времени и времени отдыха отдельных категорий работников железнодорожного транспорта, труд которых непосредственно связан с движением поездов, осуществляющих свои трудовые обязанности в пути или пределах обслуживаемых участков инфраструктуры железнодорожного транспорта общего пользования, выполняющих работу по перевозке грузов и оказанию услуг по обслуживанию пассажиров, а также работников, обеспечивающих непрерывность перевозочного процесса и безопасность движения поездов (далее - работники).</w:t>
      </w:r>
    </w:p>
    <w:p w:rsidR="007545B7" w:rsidRDefault="00B0737D">
      <w:pPr>
        <w:pStyle w:val="1"/>
        <w:tabs>
          <w:tab w:val="left" w:pos="2023"/>
        </w:tabs>
        <w:spacing w:before="57"/>
        <w:ind w:left="0" w:firstLine="567"/>
        <w:jc w:val="both"/>
        <w:rPr>
          <w:b w:val="0"/>
          <w:lang w:val="ru-RU"/>
        </w:rPr>
      </w:pPr>
      <w:r>
        <w:rPr>
          <w:b w:val="0"/>
          <w:lang w:val="ru-RU"/>
        </w:rPr>
        <w:t>Особенности распространяются на юридических лиц и индивидуальных предпринимателей, выполняющих работы (оказывающих услуги) для пользователей услуг железнодорожного транспорта общего пользования, связанные с организацией и (или) осуществлением перевозочного процесса, а также работы (услуги), связанные с ремонтом железнодорожного подвижного состава и технических средств, используемых на железнодорожном транспорте.</w:t>
      </w:r>
    </w:p>
    <w:p w:rsidR="007545B7" w:rsidRDefault="00B0737D">
      <w:pPr>
        <w:pStyle w:val="1"/>
        <w:tabs>
          <w:tab w:val="left" w:pos="2023"/>
        </w:tabs>
        <w:spacing w:before="57"/>
        <w:ind w:left="0" w:firstLine="567"/>
        <w:jc w:val="both"/>
        <w:rPr>
          <w:lang w:val="ru-RU"/>
        </w:rPr>
      </w:pPr>
      <w:r>
        <w:rPr>
          <w:b w:val="0"/>
          <w:lang w:val="ru-RU"/>
        </w:rPr>
        <w:t>Особенности не регулируют рабочее время и время отдыха работников железнодорожного транспорта, осуществляющих деятельность в области строительства, ведомственной охраны, образовательной деятельности, торговли, медицинского обслуживания, общественного питания (включая вагоны - рестораны, вагоны - кафе, вагоны - бары), а также работников, для которых применяется вахтовый метод организации работ.</w:t>
      </w:r>
    </w:p>
    <w:p w:rsidR="007545B7" w:rsidRDefault="00B0737D">
      <w:pPr>
        <w:pStyle w:val="1"/>
        <w:tabs>
          <w:tab w:val="left" w:pos="2023"/>
        </w:tabs>
        <w:spacing w:before="57"/>
        <w:ind w:left="0" w:firstLine="567"/>
        <w:jc w:val="both"/>
        <w:rPr>
          <w:lang w:val="ru-RU"/>
        </w:rPr>
      </w:pPr>
      <w:r>
        <w:rPr>
          <w:lang w:val="ru-RU"/>
        </w:rPr>
        <w:t xml:space="preserve">2.14 Приказ Министерства транспорта РФ № 253 от 17.07.2023 «Об определении Перечня профессий работников железнодорожного транспорта, которые осуществляют производственную деятельность, непосредственно связанную с движением поездов и маневровой работой, которые проходят обязательные </w:t>
      </w:r>
      <w:proofErr w:type="spellStart"/>
      <w:r>
        <w:rPr>
          <w:lang w:val="ru-RU"/>
        </w:rPr>
        <w:t>предрейсовые</w:t>
      </w:r>
      <w:proofErr w:type="spellEnd"/>
      <w:r>
        <w:rPr>
          <w:lang w:val="ru-RU"/>
        </w:rPr>
        <w:t xml:space="preserve"> или </w:t>
      </w:r>
      <w:proofErr w:type="spellStart"/>
      <w:r>
        <w:rPr>
          <w:lang w:val="ru-RU"/>
        </w:rPr>
        <w:t>предсменные</w:t>
      </w:r>
      <w:proofErr w:type="spellEnd"/>
      <w:r>
        <w:rPr>
          <w:lang w:val="ru-RU"/>
        </w:rPr>
        <w:t xml:space="preserve"> медицинские осмотры, обязательные </w:t>
      </w:r>
      <w:proofErr w:type="spellStart"/>
      <w:r>
        <w:rPr>
          <w:lang w:val="ru-RU"/>
        </w:rPr>
        <w:t>послерейсовые</w:t>
      </w:r>
      <w:proofErr w:type="spellEnd"/>
      <w:r>
        <w:rPr>
          <w:lang w:val="ru-RU"/>
        </w:rPr>
        <w:t xml:space="preserve"> или </w:t>
      </w:r>
      <w:proofErr w:type="spellStart"/>
      <w:r>
        <w:rPr>
          <w:lang w:val="ru-RU"/>
        </w:rPr>
        <w:t>послесменные</w:t>
      </w:r>
      <w:proofErr w:type="spellEnd"/>
      <w:r>
        <w:rPr>
          <w:lang w:val="ru-RU"/>
        </w:rPr>
        <w:t xml:space="preserve"> медицинские осмотры, а также по требованию работодателей медицинское освидетельствование на состояние опьянения (алкогольного, наркотического или иного токсического опьянения)»</w:t>
      </w:r>
    </w:p>
    <w:p w:rsidR="007545B7" w:rsidRDefault="00B0737D">
      <w:pPr>
        <w:pStyle w:val="1"/>
        <w:tabs>
          <w:tab w:val="left" w:pos="2023"/>
        </w:tabs>
        <w:spacing w:before="57"/>
        <w:ind w:left="0" w:firstLine="567"/>
        <w:jc w:val="both"/>
        <w:rPr>
          <w:b w:val="0"/>
          <w:lang w:val="ru-RU"/>
        </w:rPr>
      </w:pPr>
      <w:r>
        <w:rPr>
          <w:b w:val="0"/>
          <w:lang w:val="ru-RU"/>
        </w:rPr>
        <w:t xml:space="preserve">Утвержден Перечень профессий работников железнодорожного транспорта, которые осуществляют производственную деятельность, непосредственно связанную с движением поездов и маневровой работой, которые проходят обязательные </w:t>
      </w:r>
      <w:proofErr w:type="spellStart"/>
      <w:r>
        <w:rPr>
          <w:b w:val="0"/>
          <w:lang w:val="ru-RU"/>
        </w:rPr>
        <w:t>предрейсовые</w:t>
      </w:r>
      <w:proofErr w:type="spellEnd"/>
      <w:r>
        <w:rPr>
          <w:b w:val="0"/>
          <w:lang w:val="ru-RU"/>
        </w:rPr>
        <w:t xml:space="preserve"> или </w:t>
      </w:r>
      <w:proofErr w:type="spellStart"/>
      <w:r>
        <w:rPr>
          <w:b w:val="0"/>
          <w:lang w:val="ru-RU"/>
        </w:rPr>
        <w:t>предсменные</w:t>
      </w:r>
      <w:proofErr w:type="spellEnd"/>
      <w:r>
        <w:rPr>
          <w:b w:val="0"/>
          <w:lang w:val="ru-RU"/>
        </w:rPr>
        <w:t xml:space="preserve"> медицинские осмотры, обязательные </w:t>
      </w:r>
      <w:proofErr w:type="spellStart"/>
      <w:r>
        <w:rPr>
          <w:b w:val="0"/>
          <w:lang w:val="ru-RU"/>
        </w:rPr>
        <w:t>послерейсовые</w:t>
      </w:r>
      <w:proofErr w:type="spellEnd"/>
      <w:r>
        <w:rPr>
          <w:b w:val="0"/>
          <w:lang w:val="ru-RU"/>
        </w:rPr>
        <w:t xml:space="preserve"> или </w:t>
      </w:r>
      <w:proofErr w:type="spellStart"/>
      <w:r>
        <w:rPr>
          <w:b w:val="0"/>
          <w:lang w:val="ru-RU"/>
        </w:rPr>
        <w:t>послесменные</w:t>
      </w:r>
      <w:proofErr w:type="spellEnd"/>
      <w:r>
        <w:rPr>
          <w:b w:val="0"/>
          <w:lang w:val="ru-RU"/>
        </w:rPr>
        <w:t xml:space="preserve"> медицинские осмотры, а также по требованию работодателей медицинское освидетельствование на состояние опьянения (алкогольного, наркотического или иного токсического опьянения).</w:t>
      </w:r>
    </w:p>
    <w:p w:rsidR="007545B7" w:rsidRDefault="00B0737D">
      <w:pPr>
        <w:pStyle w:val="1"/>
        <w:tabs>
          <w:tab w:val="left" w:pos="2023"/>
        </w:tabs>
        <w:spacing w:before="57"/>
        <w:ind w:left="0" w:firstLine="567"/>
        <w:jc w:val="both"/>
        <w:rPr>
          <w:lang w:val="ru-RU"/>
        </w:rPr>
      </w:pPr>
      <w:r>
        <w:rPr>
          <w:lang w:val="ru-RU"/>
        </w:rPr>
        <w:t>2.15 Приказ Министерства транспорта РФ № 41 от 18.02.2021 «Об утверждении Порядка и сроков проведения аттестации работников железнодорожного транспорта, ответственных за погрузку, размещение, крепление грузов в вагонах, контейнерах и выгрузку грузов, а также порядка формирования аттестационных комиссий»</w:t>
      </w:r>
    </w:p>
    <w:p w:rsidR="007545B7" w:rsidRDefault="00B0737D">
      <w:pPr>
        <w:pStyle w:val="1"/>
        <w:tabs>
          <w:tab w:val="left" w:pos="2023"/>
        </w:tabs>
        <w:spacing w:before="57"/>
        <w:ind w:left="0" w:firstLine="567"/>
        <w:jc w:val="both"/>
        <w:rPr>
          <w:lang w:val="ru-RU"/>
        </w:rPr>
      </w:pPr>
      <w:r>
        <w:rPr>
          <w:b w:val="0"/>
          <w:lang w:val="ru-RU"/>
        </w:rPr>
        <w:t>Порядок и сроки проведения аттестации работников железнодорожного транспорта, ответственных за погрузку, размещение, крепление грузов в вагонах, контейнерах и выгрузку грузов, в том числе опасных грузов, а также порядок формирования аттестацион</w:t>
      </w:r>
      <w:r>
        <w:rPr>
          <w:b w:val="0"/>
          <w:lang w:val="ru-RU"/>
        </w:rPr>
        <w:lastRenderedPageBreak/>
        <w:t>ных комиссий (далее - Порядок) определяют цель, задачи, процедуру проведения аттестации работников железнодорожного транспорта, ответственных за погрузку, размещение, крепление грузов в вагонах, контейнерах и выгрузку грузов работников железнодорожного транспорта (далее - аттестация, аттестуемые работники соответственно), а также процедуру формирования аттестационных комиссий.</w:t>
      </w:r>
    </w:p>
    <w:p w:rsidR="007545B7" w:rsidRDefault="00B0737D">
      <w:pPr>
        <w:pStyle w:val="1"/>
        <w:tabs>
          <w:tab w:val="left" w:pos="2023"/>
        </w:tabs>
        <w:spacing w:before="57"/>
        <w:ind w:left="0" w:firstLine="567"/>
        <w:jc w:val="both"/>
        <w:rPr>
          <w:lang w:val="ru-RU"/>
        </w:rPr>
      </w:pPr>
      <w:r>
        <w:rPr>
          <w:lang w:val="ru-RU"/>
        </w:rPr>
        <w:t>2.16 Приказ Министерства транспорта РФ № 178 от 04.07.2011:</w:t>
      </w:r>
    </w:p>
    <w:p w:rsidR="007545B7" w:rsidRDefault="00B0737D">
      <w:pPr>
        <w:pStyle w:val="1"/>
        <w:tabs>
          <w:tab w:val="left" w:pos="2023"/>
        </w:tabs>
        <w:spacing w:before="57"/>
        <w:ind w:left="0" w:firstLine="567"/>
        <w:jc w:val="both"/>
        <w:rPr>
          <w:lang w:val="ru-RU"/>
        </w:rPr>
      </w:pPr>
      <w:r>
        <w:rPr>
          <w:lang w:val="ru-RU"/>
        </w:rPr>
        <w:t>- Руководящий документ "Грузовые вагоны железных дорог колеи 1520 мм. Руководство по деповскому ремонту", утвержденный протоколом Совета по железнодорожному транспорту государств-участников Содружества от 18-19 мая 2011 г. N 54»;</w:t>
      </w:r>
    </w:p>
    <w:p w:rsidR="007545B7" w:rsidRDefault="00B0737D">
      <w:pPr>
        <w:pStyle w:val="1"/>
        <w:tabs>
          <w:tab w:val="left" w:pos="2023"/>
        </w:tabs>
        <w:spacing w:before="57"/>
        <w:ind w:left="0" w:firstLine="567"/>
        <w:jc w:val="both"/>
        <w:rPr>
          <w:b w:val="0"/>
          <w:lang w:val="ru-RU"/>
        </w:rPr>
      </w:pPr>
      <w:r>
        <w:rPr>
          <w:b w:val="0"/>
          <w:lang w:val="ru-RU"/>
        </w:rPr>
        <w:t>Требования настоящего документа "Грузовые вагоны железных дорог колеи 1520 мм. Руководство по деповскому ремонту" РД 32 ЦВ 169-2017 (далее Руководство) являются обязательными при проведении деповского ремонта грузовых вагонов (в дальнейшем именуемых вагоны) колеи 1520 мм для всех предприятий независимо от форм собственности</w:t>
      </w:r>
    </w:p>
    <w:p w:rsidR="007545B7" w:rsidRDefault="00B0737D">
      <w:pPr>
        <w:pStyle w:val="1"/>
        <w:tabs>
          <w:tab w:val="left" w:pos="2023"/>
        </w:tabs>
        <w:spacing w:before="57"/>
        <w:ind w:left="0" w:firstLine="567"/>
        <w:jc w:val="both"/>
        <w:rPr>
          <w:lang w:val="ru-RU"/>
        </w:rPr>
      </w:pPr>
      <w:r>
        <w:rPr>
          <w:lang w:val="ru-RU"/>
        </w:rPr>
        <w:t>- Руководящий документ "Руководство по капитальному ремонту грузовых вагонов РД 32 168-2017", утвержденный протоколом Совета по железнодорожному транспорту государств-участников Содружества от 18-19 мая 2011 г. N 54»</w:t>
      </w:r>
    </w:p>
    <w:p w:rsidR="007545B7" w:rsidRDefault="00B0737D">
      <w:pPr>
        <w:pStyle w:val="1"/>
        <w:tabs>
          <w:tab w:val="left" w:pos="2023"/>
        </w:tabs>
        <w:spacing w:before="57"/>
        <w:ind w:left="0" w:firstLine="567"/>
        <w:jc w:val="both"/>
        <w:rPr>
          <w:lang w:val="ru-RU"/>
        </w:rPr>
      </w:pPr>
      <w:r>
        <w:rPr>
          <w:b w:val="0"/>
          <w:lang w:val="ru-RU"/>
        </w:rPr>
        <w:t>Настоящее руководство устанавливает единые требования к проведению капитального ремонта грузовых вагонов колеи 1520 мм ремонтными предприятиями Государств-участников Содружества, Грузии, Латвийской Республики, Литовской Республики, Эстонской Республики и распространяется на все типы грузовых вагонов имеющих право выхода на пути общего пользования, независимо от формы собственности.</w:t>
      </w:r>
    </w:p>
    <w:p w:rsidR="007545B7" w:rsidRDefault="00B0737D">
      <w:pPr>
        <w:pStyle w:val="1"/>
        <w:tabs>
          <w:tab w:val="left" w:pos="2023"/>
        </w:tabs>
        <w:spacing w:before="57"/>
        <w:ind w:left="0" w:firstLine="567"/>
        <w:jc w:val="both"/>
        <w:rPr>
          <w:lang w:val="ru-RU"/>
        </w:rPr>
      </w:pPr>
      <w:r>
        <w:rPr>
          <w:lang w:val="ru-RU"/>
        </w:rPr>
        <w:t>2.17 Приказ Министерства транспорта РФ № 497 от 24.11.2017 «Руководящий документ по ремонту и техническому обслуживанию колесных пар с буксовыми узлами грузовых вагонов магистральных железных дорог колеи 1520 (1524 мм) РД ВНИИЖТ 27.05.01-2017", утвержденный протоколом Совета по железнодорожному транспорту государств - участников Содружества от 19-20 октября 2017 N 67»</w:t>
      </w:r>
    </w:p>
    <w:p w:rsidR="007545B7" w:rsidRDefault="00B0737D">
      <w:pPr>
        <w:pStyle w:val="1"/>
        <w:tabs>
          <w:tab w:val="left" w:pos="2023"/>
        </w:tabs>
        <w:spacing w:before="57"/>
        <w:ind w:left="0" w:firstLine="567"/>
        <w:jc w:val="both"/>
        <w:rPr>
          <w:lang w:val="ru-RU"/>
        </w:rPr>
      </w:pPr>
      <w:r>
        <w:rPr>
          <w:b w:val="0"/>
          <w:lang w:val="ru-RU"/>
        </w:rPr>
        <w:t>Настоящий Руководящий документ (далее - РД) предназначен для применения на ремонтных предприятиях государств - участников Содружества, Грузии, Латвийской Республики, Литовской Республики, Эстонской Республики (далее - государства-участники Содружества), осуществляющих ремонт и/или техническое обслуживание колесных пар с буксовыми узлами грузовых вагонов магистральных железных дорог колеи 1520 (1524) мм</w:t>
      </w:r>
    </w:p>
    <w:p w:rsidR="007545B7" w:rsidRDefault="00B0737D">
      <w:pPr>
        <w:pStyle w:val="1"/>
        <w:tabs>
          <w:tab w:val="left" w:pos="2023"/>
        </w:tabs>
        <w:spacing w:before="57"/>
        <w:ind w:left="0" w:firstLine="567"/>
        <w:jc w:val="both"/>
        <w:rPr>
          <w:lang w:val="ru-RU"/>
        </w:rPr>
      </w:pPr>
      <w:r>
        <w:rPr>
          <w:lang w:val="ru-RU"/>
        </w:rPr>
        <w:t xml:space="preserve">2.18 Приказ Министерства транспорта РФ № 143 от 30.06.2010 «Общее руководство по ремонту. "Ремонт тележек грузовых вагонов тип 2 по ГОСТ 9246 с боковыми </w:t>
      </w:r>
      <w:proofErr w:type="spellStart"/>
      <w:r>
        <w:rPr>
          <w:lang w:val="ru-RU"/>
        </w:rPr>
        <w:t>скользунами</w:t>
      </w:r>
      <w:proofErr w:type="spellEnd"/>
      <w:r>
        <w:rPr>
          <w:lang w:val="ru-RU"/>
        </w:rPr>
        <w:t xml:space="preserve"> зазорного типа. Общее руководство по ремонту. РД 32 ЦВ 052-2009", утвержденное протоколом Совета по железнодорожному транспорту государств - участников Содружества от 13-14 мая 2010 N 52»</w:t>
      </w:r>
    </w:p>
    <w:p w:rsidR="007545B7" w:rsidRDefault="00B0737D">
      <w:pPr>
        <w:pStyle w:val="1"/>
        <w:tabs>
          <w:tab w:val="left" w:pos="2023"/>
        </w:tabs>
        <w:spacing w:before="57"/>
        <w:ind w:left="0" w:firstLine="567"/>
        <w:jc w:val="both"/>
        <w:rPr>
          <w:b w:val="0"/>
          <w:lang w:val="ru-RU"/>
        </w:rPr>
      </w:pPr>
      <w:r>
        <w:rPr>
          <w:b w:val="0"/>
          <w:lang w:val="ru-RU"/>
        </w:rPr>
        <w:t xml:space="preserve">Настоящее "Общее руководство по ремонту. Ремонт тележек грузовых вагонов тип 2 по ГОСТ 9246 с боковыми </w:t>
      </w:r>
      <w:proofErr w:type="spellStart"/>
      <w:r>
        <w:rPr>
          <w:b w:val="0"/>
          <w:lang w:val="ru-RU"/>
        </w:rPr>
        <w:t>скользунами</w:t>
      </w:r>
      <w:proofErr w:type="spellEnd"/>
      <w:r>
        <w:rPr>
          <w:b w:val="0"/>
          <w:lang w:val="ru-RU"/>
        </w:rPr>
        <w:t xml:space="preserve"> зазорного типа" РД 32 ЦВ 052-2009 (далее - Руководство) распространяется на ремонт двухосных тележек тип 2 по ГОСТ 9246, и четырехосных тележек.</w:t>
      </w:r>
    </w:p>
    <w:p w:rsidR="007545B7" w:rsidRDefault="00B0737D">
      <w:pPr>
        <w:pStyle w:val="1"/>
        <w:tabs>
          <w:tab w:val="left" w:pos="2023"/>
        </w:tabs>
        <w:spacing w:before="57"/>
        <w:ind w:left="0" w:firstLine="567"/>
        <w:jc w:val="both"/>
        <w:rPr>
          <w:b w:val="0"/>
          <w:lang w:val="ru-RU"/>
        </w:rPr>
      </w:pPr>
      <w:r>
        <w:rPr>
          <w:b w:val="0"/>
          <w:lang w:val="ru-RU"/>
        </w:rPr>
        <w:lastRenderedPageBreak/>
        <w:t>Руководство определяет порядок проведения плановых видов ремонта, а также устанавливает нормы и требования, которым должны удовлетворять тележки при выпуске из деповского и капитального ремонта вагонов.</w:t>
      </w:r>
    </w:p>
    <w:p w:rsidR="007545B7" w:rsidRDefault="00B0737D">
      <w:pPr>
        <w:pStyle w:val="1"/>
        <w:tabs>
          <w:tab w:val="left" w:pos="2023"/>
        </w:tabs>
        <w:spacing w:before="57"/>
        <w:ind w:left="0" w:firstLine="567"/>
        <w:jc w:val="both"/>
        <w:rPr>
          <w:lang w:val="ru-RU"/>
        </w:rPr>
      </w:pPr>
      <w:r>
        <w:rPr>
          <w:lang w:val="ru-RU"/>
        </w:rPr>
        <w:t>2.19 Приказ Министерства транспорта РФ № 178 от 04.07.2011 «"Общее руководство по ремонту тормозного оборудования вагонов 732-ЦВ-ЦЛ", утвержденное протоколом Совета по железнодорожному транспорту государств - участников Содружества от 18-19 мая 2011 N 54»</w:t>
      </w:r>
    </w:p>
    <w:p w:rsidR="007545B7" w:rsidRDefault="00B0737D">
      <w:pPr>
        <w:pStyle w:val="1"/>
        <w:tabs>
          <w:tab w:val="left" w:pos="2023"/>
        </w:tabs>
        <w:spacing w:before="57"/>
        <w:ind w:left="0" w:firstLine="567"/>
        <w:jc w:val="both"/>
        <w:rPr>
          <w:b w:val="0"/>
          <w:lang w:val="ru-RU"/>
        </w:rPr>
      </w:pPr>
      <w:r>
        <w:rPr>
          <w:b w:val="0"/>
          <w:lang w:val="ru-RU"/>
        </w:rPr>
        <w:t>Настоящее Общее руководство (далее - Руководство) устанавливает основные требования на ремонт, приемку и испытание после ремонта тормозного оборудования и тормозов грузовых и пассажирских вагонов, курсирующих в межгосударственном сообщении государств - участников Содружества, Грузии, Латвийской республики, Литовской республики и Эстонской республики.</w:t>
      </w:r>
    </w:p>
    <w:p w:rsidR="007545B7" w:rsidRDefault="00B0737D">
      <w:pPr>
        <w:pStyle w:val="1"/>
        <w:tabs>
          <w:tab w:val="left" w:pos="2023"/>
        </w:tabs>
        <w:spacing w:before="57"/>
        <w:ind w:left="0" w:firstLine="567"/>
        <w:jc w:val="both"/>
        <w:rPr>
          <w:b w:val="0"/>
          <w:lang w:val="ru-RU"/>
        </w:rPr>
      </w:pPr>
      <w:r>
        <w:rPr>
          <w:b w:val="0"/>
          <w:lang w:val="ru-RU"/>
        </w:rPr>
        <w:t>Требования настоящего Руководства являются обязательными для всех предприятий, производящих ремонт тормозного оборудования и тормозов, а также владельцев вышеназванного подвижного состава.</w:t>
      </w:r>
    </w:p>
    <w:p w:rsidR="007545B7" w:rsidRDefault="00B0737D">
      <w:pPr>
        <w:pStyle w:val="1"/>
        <w:tabs>
          <w:tab w:val="left" w:pos="2023"/>
        </w:tabs>
        <w:spacing w:before="57"/>
        <w:ind w:left="0" w:firstLine="567"/>
        <w:jc w:val="both"/>
        <w:rPr>
          <w:lang w:val="ru-RU"/>
        </w:rPr>
      </w:pPr>
      <w:r>
        <w:rPr>
          <w:b w:val="0"/>
          <w:lang w:val="ru-RU"/>
        </w:rPr>
        <w:t>Конструкторская и технологическая документация, относящаяся к ремонту, приемке и испытанию после ремонта тормозного оборудования, а также к приемке и испытанию тормозов вышеназванного подвижного состава, должна соответствовать требованиям настоящего Руководства.</w:t>
      </w:r>
    </w:p>
    <w:p w:rsidR="007545B7" w:rsidRDefault="00B0737D">
      <w:pPr>
        <w:pStyle w:val="1"/>
        <w:tabs>
          <w:tab w:val="left" w:pos="2023"/>
        </w:tabs>
        <w:spacing w:before="57"/>
        <w:ind w:left="0" w:firstLine="567"/>
        <w:jc w:val="both"/>
        <w:rPr>
          <w:lang w:val="ru-RU"/>
        </w:rPr>
      </w:pPr>
      <w:r>
        <w:rPr>
          <w:lang w:val="ru-RU"/>
        </w:rPr>
        <w:t xml:space="preserve">2.20 Приказ Министерства транспорта РФ № 257 от 18.11.2010 «"Инструкция по ремонту и обслуживанию </w:t>
      </w:r>
      <w:proofErr w:type="spellStart"/>
      <w:r>
        <w:rPr>
          <w:lang w:val="ru-RU"/>
        </w:rPr>
        <w:t>автосцепного</w:t>
      </w:r>
      <w:proofErr w:type="spellEnd"/>
      <w:r>
        <w:rPr>
          <w:lang w:val="ru-RU"/>
        </w:rPr>
        <w:t xml:space="preserve"> устройства подвижного состава железных дорог", утвержденная протоколом Совета по железнодорожному транспорту государств участников Содружества от 22.10.2010 N 53»</w:t>
      </w:r>
    </w:p>
    <w:p w:rsidR="007545B7" w:rsidRDefault="00B0737D">
      <w:pPr>
        <w:pStyle w:val="1"/>
        <w:tabs>
          <w:tab w:val="left" w:pos="2023"/>
        </w:tabs>
        <w:spacing w:before="57"/>
        <w:ind w:left="0" w:firstLine="567"/>
        <w:jc w:val="both"/>
        <w:rPr>
          <w:lang w:val="ru-RU"/>
        </w:rPr>
      </w:pPr>
      <w:r>
        <w:rPr>
          <w:b w:val="0"/>
          <w:lang w:val="ru-RU"/>
        </w:rPr>
        <w:t xml:space="preserve">Документ предназначен для работников контрольных пунктов автосцепки (КПА) депо и отделений по ремонту автосцепки </w:t>
      </w:r>
      <w:proofErr w:type="spellStart"/>
      <w:r>
        <w:rPr>
          <w:b w:val="0"/>
          <w:lang w:val="ru-RU"/>
        </w:rPr>
        <w:t>вагоно</w:t>
      </w:r>
      <w:proofErr w:type="spellEnd"/>
      <w:r>
        <w:rPr>
          <w:b w:val="0"/>
          <w:lang w:val="ru-RU"/>
        </w:rPr>
        <w:t>- и локомотиворемонтных заводов, а также для специализированных подразделений предприятий по ремонту подвижного состава любой формы собственности, имеющих аттестат установленной формы, выданный железнодорожной администрацией.</w:t>
      </w:r>
    </w:p>
    <w:p w:rsidR="007545B7" w:rsidRDefault="00B0737D">
      <w:pPr>
        <w:pStyle w:val="1"/>
        <w:tabs>
          <w:tab w:val="left" w:pos="2023"/>
        </w:tabs>
        <w:spacing w:before="57"/>
        <w:ind w:left="0" w:firstLine="567"/>
        <w:jc w:val="both"/>
        <w:rPr>
          <w:lang w:val="ru-RU"/>
        </w:rPr>
      </w:pPr>
      <w:r>
        <w:rPr>
          <w:lang w:val="ru-RU"/>
        </w:rPr>
        <w:t>2.21 Постановление Правительства РФ № 2417 от 31.12.2020 «О лицензировании отдельных видов деятельности на железнодорожном транспорте»</w:t>
      </w:r>
    </w:p>
    <w:p w:rsidR="007545B7" w:rsidRDefault="00B0737D">
      <w:pPr>
        <w:pStyle w:val="1"/>
        <w:tabs>
          <w:tab w:val="left" w:pos="2023"/>
        </w:tabs>
        <w:spacing w:before="57"/>
        <w:ind w:left="0" w:firstLine="567"/>
        <w:jc w:val="both"/>
        <w:rPr>
          <w:b w:val="0"/>
          <w:lang w:val="ru-RU"/>
        </w:rPr>
      </w:pPr>
      <w:r>
        <w:rPr>
          <w:b w:val="0"/>
          <w:lang w:val="ru-RU"/>
        </w:rPr>
        <w:t>Настоящее Положение устанавливает порядок лицензирования деятельности по перевозкам железнодорожным транспортом пассажиров, осуществляемой юридическими лицами и индивидуальными предпринимателями.</w:t>
      </w:r>
    </w:p>
    <w:p w:rsidR="007545B7" w:rsidRDefault="00B0737D">
      <w:pPr>
        <w:pStyle w:val="1"/>
        <w:tabs>
          <w:tab w:val="left" w:pos="2023"/>
        </w:tabs>
        <w:spacing w:before="57"/>
        <w:ind w:left="0" w:firstLine="567"/>
        <w:jc w:val="both"/>
        <w:rPr>
          <w:b w:val="0"/>
          <w:lang w:val="ru-RU"/>
        </w:rPr>
      </w:pPr>
      <w:r>
        <w:rPr>
          <w:lang w:val="ru-RU"/>
        </w:rPr>
        <w:t xml:space="preserve">2.22 </w:t>
      </w:r>
      <w:r>
        <w:rPr>
          <w:bCs w:val="0"/>
          <w:lang w:val="ru-RU"/>
        </w:rPr>
        <w:t>Федеральный закон № 123-ФЗ от 22.07.2008 «Технический регламент о требованиях пожарной безопасности»</w:t>
      </w:r>
    </w:p>
    <w:p w:rsidR="007545B7" w:rsidRDefault="00B0737D">
      <w:pPr>
        <w:pStyle w:val="1"/>
        <w:tabs>
          <w:tab w:val="left" w:pos="2023"/>
        </w:tabs>
        <w:spacing w:before="57"/>
        <w:ind w:left="0" w:firstLine="567"/>
        <w:jc w:val="both"/>
        <w:rPr>
          <w:b w:val="0"/>
          <w:lang w:val="ru-RU"/>
        </w:rPr>
      </w:pPr>
      <w:r>
        <w:rPr>
          <w:b w:val="0"/>
          <w:lang w:val="ru-RU"/>
        </w:rPr>
        <w:t>Настоящий Федеральный закон принимается в целях защиты жизни, здоровья, имущества граждан и юридических лиц, государственного и муниципального имущества от пожаров, определяет основные положения технического регулирования в области пожарной безопасности и устанавливает минимально необходимые требования пожарной безопасности к объектам защиты (продукции), в том числе к зданиям и сооружениям, производственным объектам, пожарно-технической продукции и продукции общего назначения. Технические регламенты, принятые в соответствии с</w:t>
      </w:r>
      <w:r>
        <w:rPr>
          <w:b w:val="0"/>
        </w:rPr>
        <w:t> </w:t>
      </w:r>
      <w:r>
        <w:rPr>
          <w:b w:val="0"/>
          <w:lang w:val="ru-RU"/>
        </w:rPr>
        <w:t>Федеральным законом</w:t>
      </w:r>
      <w:r>
        <w:rPr>
          <w:b w:val="0"/>
        </w:rPr>
        <w:t> </w:t>
      </w:r>
      <w:r>
        <w:rPr>
          <w:b w:val="0"/>
          <w:lang w:val="ru-RU"/>
        </w:rPr>
        <w:t>от 27 декабря 2002</w:t>
      </w:r>
      <w:r>
        <w:rPr>
          <w:b w:val="0"/>
        </w:rPr>
        <w:t> </w:t>
      </w:r>
      <w:r>
        <w:rPr>
          <w:b w:val="0"/>
          <w:lang w:val="ru-RU"/>
        </w:rPr>
        <w:t xml:space="preserve">года </w:t>
      </w:r>
      <w:r>
        <w:rPr>
          <w:b w:val="0"/>
        </w:rPr>
        <w:t>N </w:t>
      </w:r>
      <w:r>
        <w:rPr>
          <w:b w:val="0"/>
          <w:lang w:val="ru-RU"/>
        </w:rPr>
        <w:t xml:space="preserve">184-ФЗ "О техническом регулировании" (далее - Федеральный закон "О </w:t>
      </w:r>
      <w:r>
        <w:rPr>
          <w:b w:val="0"/>
          <w:lang w:val="ru-RU"/>
        </w:rPr>
        <w:lastRenderedPageBreak/>
        <w:t>техническом регулировании"), не действуют в части, содержащей требования пожарной безопасности к указанной продукции, отличные от требований, установленных настоящим Федеральным законом</w:t>
      </w:r>
    </w:p>
    <w:p w:rsidR="007545B7" w:rsidRDefault="00B0737D">
      <w:pPr>
        <w:pStyle w:val="1"/>
        <w:tabs>
          <w:tab w:val="left" w:pos="2023"/>
        </w:tabs>
        <w:spacing w:before="57"/>
        <w:ind w:left="0" w:firstLine="567"/>
        <w:jc w:val="both"/>
        <w:rPr>
          <w:bCs w:val="0"/>
          <w:lang w:val="ru-RU"/>
        </w:rPr>
      </w:pPr>
      <w:r>
        <w:rPr>
          <w:bCs w:val="0"/>
          <w:lang w:val="ru-RU"/>
        </w:rPr>
        <w:t xml:space="preserve">2.23 Приказ Министерства транспорта РФ № 355 от 27.10.2023 «Об установлении Порядка проведения обязательных </w:t>
      </w:r>
      <w:proofErr w:type="spellStart"/>
      <w:r>
        <w:rPr>
          <w:bCs w:val="0"/>
          <w:lang w:val="ru-RU"/>
        </w:rPr>
        <w:t>предрейсовых</w:t>
      </w:r>
      <w:proofErr w:type="spellEnd"/>
      <w:r>
        <w:rPr>
          <w:bCs w:val="0"/>
          <w:lang w:val="ru-RU"/>
        </w:rPr>
        <w:t xml:space="preserve"> или </w:t>
      </w:r>
      <w:proofErr w:type="spellStart"/>
      <w:r>
        <w:rPr>
          <w:bCs w:val="0"/>
          <w:lang w:val="ru-RU"/>
        </w:rPr>
        <w:t>предсменных</w:t>
      </w:r>
      <w:proofErr w:type="spellEnd"/>
      <w:r>
        <w:rPr>
          <w:bCs w:val="0"/>
          <w:lang w:val="ru-RU"/>
        </w:rPr>
        <w:t xml:space="preserve"> медицинских осмотров и обязательных </w:t>
      </w:r>
      <w:proofErr w:type="spellStart"/>
      <w:r>
        <w:rPr>
          <w:bCs w:val="0"/>
          <w:lang w:val="ru-RU"/>
        </w:rPr>
        <w:t>послерейсовых</w:t>
      </w:r>
      <w:proofErr w:type="spellEnd"/>
      <w:r>
        <w:rPr>
          <w:bCs w:val="0"/>
          <w:lang w:val="ru-RU"/>
        </w:rPr>
        <w:t xml:space="preserve"> или </w:t>
      </w:r>
      <w:proofErr w:type="spellStart"/>
      <w:r>
        <w:rPr>
          <w:bCs w:val="0"/>
          <w:lang w:val="ru-RU"/>
        </w:rPr>
        <w:t>послесменных</w:t>
      </w:r>
      <w:proofErr w:type="spellEnd"/>
      <w:r>
        <w:rPr>
          <w:bCs w:val="0"/>
          <w:lang w:val="ru-RU"/>
        </w:rPr>
        <w:t xml:space="preserve"> медицинских осмотров работников, определенных Перечнем профессий работников железнодорожного транспорта, которые осуществляют производственную деятельность, непосредственно связанную с движением поездов и маневровой работой, которые проходят обязательные </w:t>
      </w:r>
      <w:proofErr w:type="spellStart"/>
      <w:r>
        <w:rPr>
          <w:bCs w:val="0"/>
          <w:lang w:val="ru-RU"/>
        </w:rPr>
        <w:t>предрейсовые</w:t>
      </w:r>
      <w:proofErr w:type="spellEnd"/>
      <w:r>
        <w:rPr>
          <w:bCs w:val="0"/>
          <w:lang w:val="ru-RU"/>
        </w:rPr>
        <w:t xml:space="preserve"> или </w:t>
      </w:r>
      <w:proofErr w:type="spellStart"/>
      <w:r>
        <w:rPr>
          <w:bCs w:val="0"/>
          <w:lang w:val="ru-RU"/>
        </w:rPr>
        <w:t>предсменные</w:t>
      </w:r>
      <w:proofErr w:type="spellEnd"/>
      <w:r>
        <w:rPr>
          <w:bCs w:val="0"/>
          <w:lang w:val="ru-RU"/>
        </w:rPr>
        <w:t xml:space="preserve"> медицинские осмотры, обязательные </w:t>
      </w:r>
      <w:proofErr w:type="spellStart"/>
      <w:r>
        <w:rPr>
          <w:bCs w:val="0"/>
          <w:lang w:val="ru-RU"/>
        </w:rPr>
        <w:t>послерейсовые</w:t>
      </w:r>
      <w:proofErr w:type="spellEnd"/>
      <w:r>
        <w:rPr>
          <w:bCs w:val="0"/>
          <w:lang w:val="ru-RU"/>
        </w:rPr>
        <w:t xml:space="preserve"> или </w:t>
      </w:r>
      <w:proofErr w:type="spellStart"/>
      <w:r>
        <w:rPr>
          <w:bCs w:val="0"/>
          <w:lang w:val="ru-RU"/>
        </w:rPr>
        <w:t>послесменные</w:t>
      </w:r>
      <w:proofErr w:type="spellEnd"/>
      <w:r>
        <w:rPr>
          <w:bCs w:val="0"/>
          <w:lang w:val="ru-RU"/>
        </w:rPr>
        <w:t xml:space="preserve"> медицинские осмотры, а также по требованию работодателей медицинское освидетельствование на состояние опьянения (алкогольного, наркотического или иного токсического опьянения), в том числе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w:t>
      </w:r>
    </w:p>
    <w:p w:rsidR="007545B7" w:rsidRDefault="00B0737D">
      <w:pPr>
        <w:pStyle w:val="1"/>
        <w:tabs>
          <w:tab w:val="left" w:pos="2023"/>
        </w:tabs>
        <w:spacing w:before="57"/>
        <w:ind w:left="0" w:firstLine="567"/>
        <w:jc w:val="both"/>
        <w:rPr>
          <w:b w:val="0"/>
          <w:bCs w:val="0"/>
          <w:lang w:val="ru-RU"/>
        </w:rPr>
      </w:pPr>
      <w:r>
        <w:rPr>
          <w:b w:val="0"/>
          <w:lang w:val="ru-RU"/>
        </w:rPr>
        <w:t xml:space="preserve">Утвержден Порядок проведения обязательных </w:t>
      </w:r>
      <w:proofErr w:type="spellStart"/>
      <w:r>
        <w:rPr>
          <w:b w:val="0"/>
          <w:lang w:val="ru-RU"/>
        </w:rPr>
        <w:t>предрейсовых</w:t>
      </w:r>
      <w:proofErr w:type="spellEnd"/>
      <w:r>
        <w:rPr>
          <w:b w:val="0"/>
          <w:lang w:val="ru-RU"/>
        </w:rPr>
        <w:t xml:space="preserve"> или </w:t>
      </w:r>
      <w:proofErr w:type="spellStart"/>
      <w:r>
        <w:rPr>
          <w:b w:val="0"/>
          <w:lang w:val="ru-RU"/>
        </w:rPr>
        <w:t>предсменных</w:t>
      </w:r>
      <w:proofErr w:type="spellEnd"/>
      <w:r>
        <w:rPr>
          <w:b w:val="0"/>
          <w:lang w:val="ru-RU"/>
        </w:rPr>
        <w:t xml:space="preserve"> медицинских осмотров и обязательных </w:t>
      </w:r>
      <w:proofErr w:type="spellStart"/>
      <w:r>
        <w:rPr>
          <w:b w:val="0"/>
          <w:lang w:val="ru-RU"/>
        </w:rPr>
        <w:t>послерейсовых</w:t>
      </w:r>
      <w:proofErr w:type="spellEnd"/>
      <w:r>
        <w:rPr>
          <w:b w:val="0"/>
          <w:lang w:val="ru-RU"/>
        </w:rPr>
        <w:t xml:space="preserve"> или </w:t>
      </w:r>
      <w:proofErr w:type="spellStart"/>
      <w:r>
        <w:rPr>
          <w:b w:val="0"/>
          <w:lang w:val="ru-RU"/>
        </w:rPr>
        <w:t>послесменных</w:t>
      </w:r>
      <w:proofErr w:type="spellEnd"/>
      <w:r>
        <w:rPr>
          <w:b w:val="0"/>
          <w:lang w:val="ru-RU"/>
        </w:rPr>
        <w:t xml:space="preserve"> медицинских осмотров работников, определенных Перечнем профессий работников железнодорожного транспорта, которые осуществляют производственную деятельность, непосредственно связанную с движением поездов и маневровой работой, которые проходят обязательные </w:t>
      </w:r>
      <w:proofErr w:type="spellStart"/>
      <w:r>
        <w:rPr>
          <w:b w:val="0"/>
          <w:lang w:val="ru-RU"/>
        </w:rPr>
        <w:t>предрейсовые</w:t>
      </w:r>
      <w:proofErr w:type="spellEnd"/>
      <w:r>
        <w:rPr>
          <w:b w:val="0"/>
          <w:lang w:val="ru-RU"/>
        </w:rPr>
        <w:t xml:space="preserve"> или </w:t>
      </w:r>
      <w:proofErr w:type="spellStart"/>
      <w:r>
        <w:rPr>
          <w:b w:val="0"/>
          <w:lang w:val="ru-RU"/>
        </w:rPr>
        <w:t>предсменные</w:t>
      </w:r>
      <w:proofErr w:type="spellEnd"/>
      <w:r>
        <w:rPr>
          <w:b w:val="0"/>
          <w:lang w:val="ru-RU"/>
        </w:rPr>
        <w:t xml:space="preserve"> медицинские осмотры, обязательные </w:t>
      </w:r>
      <w:proofErr w:type="spellStart"/>
      <w:r>
        <w:rPr>
          <w:b w:val="0"/>
          <w:lang w:val="ru-RU"/>
        </w:rPr>
        <w:t>послерейсовые</w:t>
      </w:r>
      <w:proofErr w:type="spellEnd"/>
      <w:r>
        <w:rPr>
          <w:b w:val="0"/>
          <w:lang w:val="ru-RU"/>
        </w:rPr>
        <w:t xml:space="preserve"> или </w:t>
      </w:r>
      <w:proofErr w:type="spellStart"/>
      <w:r>
        <w:rPr>
          <w:b w:val="0"/>
          <w:lang w:val="ru-RU"/>
        </w:rPr>
        <w:t>послесменные</w:t>
      </w:r>
      <w:proofErr w:type="spellEnd"/>
      <w:r>
        <w:rPr>
          <w:b w:val="0"/>
          <w:lang w:val="ru-RU"/>
        </w:rPr>
        <w:t xml:space="preserve"> медицинские осмотры, а также по требованию работодателей медицинское освидетельствование на состояние опьянения (алкогольного, наркотического или иного токсического опьянения), в том числе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w:t>
      </w:r>
    </w:p>
    <w:p w:rsidR="007545B7" w:rsidRDefault="00B0737D">
      <w:pPr>
        <w:pStyle w:val="1"/>
        <w:tabs>
          <w:tab w:val="left" w:pos="2023"/>
        </w:tabs>
        <w:spacing w:before="57"/>
        <w:ind w:left="0" w:firstLine="567"/>
        <w:jc w:val="both"/>
        <w:rPr>
          <w:bCs w:val="0"/>
          <w:lang w:val="ru-RU"/>
        </w:rPr>
      </w:pPr>
      <w:r>
        <w:rPr>
          <w:bCs w:val="0"/>
          <w:lang w:val="ru-RU"/>
        </w:rPr>
        <w:t>2.24 Приказ Министерства транспорта РФ № 428 от 19.10.2020 «Об утверждении Порядка проведения обязательных предварительных (при поступлении на работу) и периодических (в течение трудовой деятельности) медицинских осмотров на железнодорожном транспорте»</w:t>
      </w:r>
    </w:p>
    <w:p w:rsidR="007545B7" w:rsidRDefault="00B0737D">
      <w:pPr>
        <w:pStyle w:val="1"/>
        <w:tabs>
          <w:tab w:val="left" w:pos="2023"/>
        </w:tabs>
        <w:spacing w:before="57"/>
        <w:ind w:left="0" w:firstLine="567"/>
        <w:jc w:val="both"/>
        <w:rPr>
          <w:b w:val="0"/>
          <w:lang w:val="ru-RU"/>
        </w:rPr>
      </w:pPr>
      <w:r>
        <w:rPr>
          <w:b w:val="0"/>
          <w:lang w:val="ru-RU"/>
        </w:rPr>
        <w:t>Утвержден Порядок проведения обязательных предварительных (при поступлении на работу) и периодических (в течение трудовой деятельности) медицинских осмотров на железнодорожном транспорте.</w:t>
      </w:r>
    </w:p>
    <w:p w:rsidR="007545B7" w:rsidRDefault="00B0737D">
      <w:pPr>
        <w:pStyle w:val="1"/>
        <w:tabs>
          <w:tab w:val="left" w:pos="2023"/>
        </w:tabs>
        <w:spacing w:before="57"/>
        <w:ind w:left="0" w:firstLine="567"/>
        <w:jc w:val="both"/>
        <w:rPr>
          <w:b w:val="0"/>
          <w:lang w:val="ru-RU"/>
        </w:rPr>
      </w:pPr>
      <w:r>
        <w:rPr>
          <w:bCs w:val="0"/>
          <w:lang w:val="ru-RU"/>
        </w:rPr>
        <w:t>2.25 Приказ Министерства транспорта РФ № 391 от 31.10.2012 «"Правила по неразрушающему контролю вагонов, их деталей и составных частей при ремонте. Общие положения. ПР НК В.1", утвержденные протоколом Совета по железнодорожному транспорту государств участников Содружества от 16-17 октября 2012 г. № 57»</w:t>
      </w:r>
    </w:p>
    <w:p w:rsidR="007545B7" w:rsidRDefault="00B0737D">
      <w:pPr>
        <w:pStyle w:val="1"/>
        <w:tabs>
          <w:tab w:val="left" w:pos="2023"/>
        </w:tabs>
        <w:spacing w:before="57"/>
        <w:ind w:left="0" w:firstLine="567"/>
        <w:jc w:val="both"/>
        <w:rPr>
          <w:lang w:val="ru-RU"/>
        </w:rPr>
      </w:pPr>
      <w:r>
        <w:rPr>
          <w:b w:val="0"/>
          <w:lang w:val="ru-RU"/>
        </w:rPr>
        <w:t>Настоящие Правила предназначены для применения на предприятиях государств-участников Содружества, Грузии, Латвийской Республики, Литовской Республики, Эстонской Республики при ремонте вагонов магистральных железных дорог широкой колеи 1520 (1524) мм.</w:t>
      </w:r>
    </w:p>
    <w:p w:rsidR="007545B7" w:rsidRDefault="00B0737D">
      <w:pPr>
        <w:pStyle w:val="1"/>
        <w:tabs>
          <w:tab w:val="left" w:pos="2023"/>
        </w:tabs>
        <w:spacing w:before="57"/>
        <w:ind w:left="0" w:firstLine="567"/>
        <w:jc w:val="both"/>
        <w:rPr>
          <w:bCs w:val="0"/>
          <w:lang w:val="ru-RU"/>
        </w:rPr>
      </w:pPr>
      <w:r>
        <w:rPr>
          <w:bCs w:val="0"/>
          <w:lang w:val="ru-RU"/>
        </w:rPr>
        <w:t xml:space="preserve">2.26 Протокол Совета по железнодорожному транспорту государств-участников Содружества № 15 от 05.04.1996 «Правила перевозок опасных грузов по железным </w:t>
      </w:r>
      <w:r>
        <w:rPr>
          <w:bCs w:val="0"/>
          <w:lang w:val="ru-RU"/>
        </w:rPr>
        <w:lastRenderedPageBreak/>
        <w:t>дорогам»</w:t>
      </w:r>
    </w:p>
    <w:p w:rsidR="007545B7" w:rsidRDefault="00B0737D">
      <w:pPr>
        <w:pStyle w:val="1"/>
        <w:tabs>
          <w:tab w:val="left" w:pos="2023"/>
        </w:tabs>
        <w:spacing w:before="57"/>
        <w:ind w:left="0" w:firstLine="567"/>
        <w:jc w:val="both"/>
        <w:rPr>
          <w:b w:val="0"/>
          <w:bCs w:val="0"/>
          <w:lang w:val="ru-RU"/>
        </w:rPr>
      </w:pPr>
      <w:r>
        <w:rPr>
          <w:b w:val="0"/>
          <w:lang w:val="ru-RU"/>
        </w:rPr>
        <w:t>Настоящие Правила распространяются на перевозки опасных грузов по железным дорогам государств - участников Содружества и являются обязательными для работников железнодорожного транспорта, отправителей и получателей опасных грузов, портов и пристаней, а также для транспортно-экспедиционных предприятий, осуществляющих обслуживание грузоотправителей и грузополучателей.</w:t>
      </w:r>
    </w:p>
    <w:p w:rsidR="007545B7" w:rsidRDefault="007545B7">
      <w:pPr>
        <w:pStyle w:val="1"/>
        <w:tabs>
          <w:tab w:val="left" w:pos="2023"/>
        </w:tabs>
        <w:spacing w:before="57"/>
        <w:ind w:left="0" w:firstLine="567"/>
        <w:jc w:val="both"/>
        <w:rPr>
          <w:b w:val="0"/>
          <w:bCs w:val="0"/>
          <w:lang w:val="ru-RU"/>
        </w:rPr>
      </w:pPr>
    </w:p>
    <w:p w:rsidR="007545B7" w:rsidRPr="00121EA9" w:rsidRDefault="00B0737D">
      <w:pPr>
        <w:pStyle w:val="1"/>
        <w:tabs>
          <w:tab w:val="left" w:pos="2023"/>
        </w:tabs>
        <w:spacing w:before="57"/>
        <w:ind w:left="0" w:firstLine="567"/>
        <w:jc w:val="both"/>
        <w:rPr>
          <w:highlight w:val="yellow"/>
          <w:lang w:val="ru-RU"/>
        </w:rPr>
      </w:pPr>
      <w:r w:rsidRPr="00121EA9">
        <w:rPr>
          <w:highlight w:val="yellow"/>
          <w:lang w:val="ru-RU"/>
        </w:rPr>
        <w:t xml:space="preserve">С 1 сентября 2025 года вступил в силу Приказ Министерства транспорта Российской Федерации от 11 марта 2025 г. </w:t>
      </w:r>
      <w:r>
        <w:rPr>
          <w:highlight w:val="yellow"/>
        </w:rPr>
        <w:t>N</w:t>
      </w:r>
      <w:r w:rsidRPr="00121EA9">
        <w:rPr>
          <w:highlight w:val="yellow"/>
          <w:lang w:val="ru-RU"/>
        </w:rPr>
        <w:t xml:space="preserve"> 84 "Об установлении порядка определения пересечений железнодорожных путей автомобильными дорогами (железнодорожные переезды) и правил пересечения железнодорожных путей, порядка открытия и закрытия железнодорожных переездов", в котором указан Порядок определения пересечений железнодорожных путей автомобильными дорогами (железнодорожные переезды) и правила пересечения железнодорожных путей состоящий из 14 пунктов и указан  Порядок открытия и закрытия железнодорожных переездов, а также добавлены:</w:t>
      </w:r>
    </w:p>
    <w:p w:rsidR="007545B7" w:rsidRPr="00121EA9" w:rsidRDefault="00B0737D">
      <w:pPr>
        <w:pStyle w:val="1"/>
        <w:numPr>
          <w:ilvl w:val="0"/>
          <w:numId w:val="4"/>
        </w:numPr>
        <w:tabs>
          <w:tab w:val="left" w:pos="2023"/>
        </w:tabs>
        <w:spacing w:before="57"/>
        <w:jc w:val="both"/>
        <w:rPr>
          <w:highlight w:val="yellow"/>
          <w:lang w:val="ru-RU"/>
        </w:rPr>
      </w:pPr>
      <w:r w:rsidRPr="00121EA9">
        <w:rPr>
          <w:highlight w:val="yellow"/>
          <w:lang w:val="ru-RU"/>
        </w:rPr>
        <w:t>Рекомендуемый образец Акта определения места установления железнодорожного переезда;</w:t>
      </w:r>
    </w:p>
    <w:p w:rsidR="007545B7" w:rsidRPr="00121EA9" w:rsidRDefault="00B0737D">
      <w:pPr>
        <w:pStyle w:val="1"/>
        <w:numPr>
          <w:ilvl w:val="0"/>
          <w:numId w:val="4"/>
        </w:numPr>
        <w:tabs>
          <w:tab w:val="left" w:pos="2023"/>
        </w:tabs>
        <w:spacing w:before="57"/>
        <w:jc w:val="both"/>
        <w:rPr>
          <w:highlight w:val="yellow"/>
          <w:lang w:val="ru-RU"/>
        </w:rPr>
      </w:pPr>
      <w:r w:rsidRPr="00121EA9">
        <w:rPr>
          <w:highlight w:val="yellow"/>
          <w:lang w:val="ru-RU"/>
        </w:rPr>
        <w:t>Рекомендуемый образец Заявления об открытии железнодорожного переезда;</w:t>
      </w:r>
    </w:p>
    <w:p w:rsidR="007545B7" w:rsidRPr="00121EA9" w:rsidRDefault="00B0737D">
      <w:pPr>
        <w:pStyle w:val="1"/>
        <w:numPr>
          <w:ilvl w:val="0"/>
          <w:numId w:val="4"/>
        </w:numPr>
        <w:tabs>
          <w:tab w:val="left" w:pos="2023"/>
        </w:tabs>
        <w:spacing w:before="57"/>
        <w:jc w:val="both"/>
        <w:rPr>
          <w:highlight w:val="yellow"/>
          <w:lang w:val="ru-RU"/>
        </w:rPr>
      </w:pPr>
      <w:r w:rsidRPr="00121EA9">
        <w:rPr>
          <w:highlight w:val="yellow"/>
          <w:lang w:val="ru-RU"/>
        </w:rPr>
        <w:t>Рекомендуемый образец Заявления о закрытии железнодорожного переезда.</w:t>
      </w:r>
    </w:p>
    <w:p w:rsidR="007545B7" w:rsidRDefault="007545B7">
      <w:pPr>
        <w:pStyle w:val="1"/>
        <w:tabs>
          <w:tab w:val="left" w:pos="2023"/>
        </w:tabs>
        <w:spacing w:before="57"/>
        <w:ind w:left="0" w:firstLine="567"/>
        <w:jc w:val="both"/>
        <w:rPr>
          <w:b w:val="0"/>
          <w:bCs w:val="0"/>
          <w:lang w:val="ru-RU"/>
        </w:rPr>
      </w:pPr>
    </w:p>
    <w:p w:rsidR="007545B7" w:rsidRPr="00121EA9" w:rsidRDefault="00B0737D">
      <w:pPr>
        <w:pStyle w:val="1"/>
        <w:tabs>
          <w:tab w:val="left" w:pos="2023"/>
        </w:tabs>
        <w:spacing w:before="57"/>
        <w:ind w:left="0" w:firstLine="567"/>
        <w:jc w:val="both"/>
        <w:rPr>
          <w:lang w:val="ru-RU"/>
        </w:rPr>
      </w:pPr>
      <w:r>
        <w:rPr>
          <w:lang w:val="ru-RU"/>
        </w:rPr>
        <w:t>Федеральный закон от 31.07.2020 № 247-ФЗ «Об обязательных требованиях в Российской Федерации (далее - Закон о «регуляторной гильотине»)</w:t>
      </w:r>
    </w:p>
    <w:p w:rsidR="007545B7" w:rsidRDefault="00B0737D">
      <w:pPr>
        <w:pStyle w:val="1"/>
        <w:tabs>
          <w:tab w:val="left" w:pos="2023"/>
        </w:tabs>
        <w:spacing w:before="57"/>
        <w:ind w:left="0" w:firstLine="567"/>
        <w:jc w:val="both"/>
        <w:rPr>
          <w:b w:val="0"/>
          <w:bCs w:val="0"/>
          <w:lang w:val="ru-RU"/>
        </w:rPr>
      </w:pPr>
      <w:r>
        <w:rPr>
          <w:b w:val="0"/>
          <w:lang w:val="ru-RU"/>
        </w:rPr>
        <w:t>Закон о «регуляторной гильотине» – то есть о реформе системы обязательных требований, содержащихся в нормативных правовых актах, – определяет правовые и организационные основы установления и оценки применения содержащихся в таких актах требований, которые связаны с экономической деятельностью и соблюдение которых оценивается в рамках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w:t>
      </w:r>
    </w:p>
    <w:p w:rsidR="007545B7" w:rsidRDefault="007545B7">
      <w:pPr>
        <w:pStyle w:val="1"/>
        <w:tabs>
          <w:tab w:val="left" w:pos="2023"/>
        </w:tabs>
        <w:spacing w:before="57"/>
        <w:ind w:left="0" w:firstLine="567"/>
        <w:jc w:val="both"/>
        <w:rPr>
          <w:b w:val="0"/>
          <w:bCs w:val="0"/>
          <w:highlight w:val="yellow"/>
          <w:lang w:val="ru-RU"/>
        </w:rPr>
      </w:pPr>
    </w:p>
    <w:p w:rsidR="007545B7" w:rsidRPr="00121EA9" w:rsidRDefault="00B0737D">
      <w:pPr>
        <w:pStyle w:val="1"/>
        <w:tabs>
          <w:tab w:val="left" w:pos="2023"/>
        </w:tabs>
        <w:spacing w:before="57"/>
        <w:ind w:left="0" w:firstLine="567"/>
        <w:jc w:val="both"/>
        <w:rPr>
          <w:b w:val="0"/>
          <w:bCs w:val="0"/>
          <w:color w:val="000000" w:themeColor="text1"/>
          <w:lang w:val="ru-RU"/>
        </w:rPr>
      </w:pPr>
      <w:r>
        <w:rPr>
          <w:color w:val="000000" w:themeColor="text1"/>
          <w:lang w:val="ru-RU"/>
        </w:rPr>
        <w:t>Согласно статье 25 «Учета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 Федерального закона «О государственном контроле (надзоре) и муниципальном контроле в Российской Федерации</w:t>
      </w:r>
      <w:proofErr w:type="gramStart"/>
      <w:r>
        <w:rPr>
          <w:color w:val="000000" w:themeColor="text1"/>
          <w:lang w:val="ru-RU"/>
        </w:rPr>
        <w:t>»</w:t>
      </w:r>
      <w:proofErr w:type="gramEnd"/>
      <w:r>
        <w:rPr>
          <w:color w:val="000000" w:themeColor="text1"/>
          <w:lang w:val="ru-RU"/>
        </w:rPr>
        <w:t xml:space="preserve"> от 31 июля 2020 г. N 248-ФЗ:</w:t>
      </w:r>
    </w:p>
    <w:p w:rsidR="007545B7" w:rsidRPr="00121EA9" w:rsidRDefault="00B0737D">
      <w:pPr>
        <w:pStyle w:val="1"/>
        <w:tabs>
          <w:tab w:val="left" w:pos="2023"/>
        </w:tabs>
        <w:spacing w:before="57"/>
        <w:ind w:left="0" w:firstLine="567"/>
        <w:jc w:val="both"/>
        <w:rPr>
          <w:color w:val="000000" w:themeColor="text1"/>
          <w:lang w:val="ru-RU"/>
        </w:rPr>
      </w:pPr>
      <w:r>
        <w:rPr>
          <w:b w:val="0"/>
          <w:color w:val="000000" w:themeColor="text1"/>
          <w:lang w:val="ru-RU"/>
        </w:rP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7545B7" w:rsidRPr="00121EA9" w:rsidRDefault="00B0737D">
      <w:pPr>
        <w:pStyle w:val="1"/>
        <w:tabs>
          <w:tab w:val="left" w:pos="2023"/>
        </w:tabs>
        <w:spacing w:before="57"/>
        <w:ind w:left="0" w:firstLine="567"/>
        <w:jc w:val="both"/>
        <w:rPr>
          <w:color w:val="000000" w:themeColor="text1"/>
          <w:lang w:val="ru-RU"/>
        </w:rPr>
      </w:pPr>
      <w:r>
        <w:rPr>
          <w:b w:val="0"/>
          <w:color w:val="000000" w:themeColor="text1"/>
          <w:lang w:val="ru-RU"/>
        </w:rPr>
        <w:t xml:space="preserve">2. Устанавливаются следующие периодичность проведения плановых контрольных </w:t>
      </w:r>
      <w:r>
        <w:rPr>
          <w:b w:val="0"/>
          <w:color w:val="000000" w:themeColor="text1"/>
          <w:lang w:val="ru-RU"/>
        </w:rPr>
        <w:lastRenderedPageBreak/>
        <w:t>(надзорных) мероприятий и периодичность проведения обязательных профилактических визитов:</w:t>
      </w:r>
    </w:p>
    <w:p w:rsidR="007545B7" w:rsidRPr="00121EA9" w:rsidRDefault="00B0737D">
      <w:pPr>
        <w:pStyle w:val="1"/>
        <w:tabs>
          <w:tab w:val="left" w:pos="2023"/>
        </w:tabs>
        <w:spacing w:before="57"/>
        <w:ind w:left="0" w:firstLine="567"/>
        <w:jc w:val="both"/>
        <w:rPr>
          <w:color w:val="000000" w:themeColor="text1"/>
          <w:lang w:val="ru-RU"/>
        </w:rPr>
      </w:pPr>
      <w:r>
        <w:rPr>
          <w:b w:val="0"/>
          <w:color w:val="000000" w:themeColor="text1"/>
          <w:lang w:val="ru-RU"/>
        </w:rP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7545B7" w:rsidRPr="00121EA9" w:rsidRDefault="00B0737D">
      <w:pPr>
        <w:pStyle w:val="1"/>
        <w:tabs>
          <w:tab w:val="left" w:pos="2023"/>
        </w:tabs>
        <w:spacing w:before="57"/>
        <w:ind w:left="0" w:firstLine="567"/>
        <w:jc w:val="both"/>
        <w:rPr>
          <w:color w:val="000000" w:themeColor="text1"/>
          <w:lang w:val="ru-RU"/>
        </w:rPr>
      </w:pPr>
      <w:r>
        <w:rPr>
          <w:b w:val="0"/>
          <w:color w:val="000000" w:themeColor="text1"/>
          <w:lang w:val="ru-RU"/>
        </w:rP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7545B7" w:rsidRPr="00121EA9" w:rsidRDefault="00B0737D">
      <w:pPr>
        <w:pStyle w:val="1"/>
        <w:tabs>
          <w:tab w:val="left" w:pos="2023"/>
        </w:tabs>
        <w:spacing w:before="57"/>
        <w:ind w:left="0" w:firstLine="567"/>
        <w:jc w:val="both"/>
        <w:rPr>
          <w:color w:val="000000" w:themeColor="text1"/>
          <w:lang w:val="ru-RU"/>
        </w:rPr>
      </w:pPr>
      <w:r>
        <w:rPr>
          <w:b w:val="0"/>
          <w:color w:val="000000" w:themeColor="text1"/>
          <w:lang w:val="ru-RU"/>
        </w:rPr>
        <w:t>3)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7545B7" w:rsidRPr="00121EA9" w:rsidRDefault="00B0737D">
      <w:pPr>
        <w:pStyle w:val="1"/>
        <w:tabs>
          <w:tab w:val="left" w:pos="2023"/>
        </w:tabs>
        <w:spacing w:before="57"/>
        <w:ind w:left="0" w:firstLine="567"/>
        <w:jc w:val="both"/>
        <w:rPr>
          <w:color w:val="000000" w:themeColor="text1"/>
          <w:lang w:val="ru-RU"/>
        </w:rPr>
      </w:pPr>
      <w:r>
        <w:rPr>
          <w:b w:val="0"/>
          <w:color w:val="000000" w:themeColor="text1"/>
          <w:lang w:val="ru-RU"/>
        </w:rPr>
        <w:t>3. Контрольный (надзорный) орган вправе провести вместо планового контрольного (надзорного) мероприятия, указанного в пункте 1 части 2 настоящей статьи, обязательный профилактический визит.</w:t>
      </w:r>
    </w:p>
    <w:p w:rsidR="007545B7" w:rsidRPr="00121EA9" w:rsidRDefault="00B0737D">
      <w:pPr>
        <w:pStyle w:val="1"/>
        <w:tabs>
          <w:tab w:val="left" w:pos="2023"/>
        </w:tabs>
        <w:spacing w:before="57"/>
        <w:ind w:left="0" w:firstLine="567"/>
        <w:jc w:val="both"/>
        <w:rPr>
          <w:color w:val="000000" w:themeColor="text1"/>
          <w:lang w:val="ru-RU"/>
        </w:rPr>
      </w:pPr>
      <w:r>
        <w:rPr>
          <w:b w:val="0"/>
          <w:color w:val="000000" w:themeColor="text1"/>
          <w:lang w:val="ru-RU"/>
        </w:rP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 виду таких мероприятий, визитов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7545B7" w:rsidRPr="00E52D21" w:rsidRDefault="00B0737D">
      <w:pPr>
        <w:pStyle w:val="1"/>
        <w:tabs>
          <w:tab w:val="left" w:pos="2023"/>
        </w:tabs>
        <w:spacing w:before="57"/>
        <w:ind w:left="0" w:firstLine="567"/>
        <w:jc w:val="both"/>
        <w:rPr>
          <w:color w:val="000000" w:themeColor="text1"/>
          <w:lang w:val="ru-RU"/>
        </w:rPr>
      </w:pPr>
      <w:r>
        <w:rPr>
          <w:b w:val="0"/>
          <w:color w:val="000000" w:themeColor="text1"/>
          <w:lang w:val="ru-RU"/>
        </w:rPr>
        <w:t>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частью 2 настоящей статьи, в отношении определенных категорий риска не проводятся.</w:t>
      </w:r>
    </w:p>
    <w:p w:rsidR="007545B7" w:rsidRPr="00121EA9" w:rsidRDefault="00B0737D">
      <w:pPr>
        <w:pStyle w:val="1"/>
        <w:tabs>
          <w:tab w:val="left" w:pos="2023"/>
        </w:tabs>
        <w:spacing w:before="57"/>
        <w:ind w:left="0" w:firstLine="567"/>
        <w:jc w:val="both"/>
        <w:rPr>
          <w:color w:val="000000" w:themeColor="text1"/>
          <w:lang w:val="ru-RU"/>
        </w:rPr>
      </w:pPr>
      <w:r>
        <w:rPr>
          <w:b w:val="0"/>
          <w:color w:val="000000" w:themeColor="text1"/>
          <w:lang w:val="ru-RU"/>
        </w:rPr>
        <w:t>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7545B7" w:rsidRPr="00121EA9" w:rsidRDefault="00B0737D">
      <w:pPr>
        <w:pStyle w:val="1"/>
        <w:tabs>
          <w:tab w:val="left" w:pos="2023"/>
        </w:tabs>
        <w:spacing w:before="57"/>
        <w:ind w:left="0" w:firstLine="567"/>
        <w:jc w:val="both"/>
        <w:rPr>
          <w:b w:val="0"/>
          <w:bCs w:val="0"/>
          <w:color w:val="000000" w:themeColor="text1"/>
          <w:lang w:val="ru-RU"/>
        </w:rPr>
      </w:pPr>
      <w:r>
        <w:rPr>
          <w:b w:val="0"/>
          <w:color w:val="000000" w:themeColor="text1"/>
          <w:lang w:val="ru-RU"/>
        </w:rPr>
        <w:t>7. Положения настоящей статьи не ограничивают проведение обязательных профилактических визитов, указанных в пунктах 2 - 4 части 1 и части 2 статьи 52.1 настоящего Федерального закона.</w:t>
      </w:r>
    </w:p>
    <w:p w:rsidR="007545B7" w:rsidRPr="00121EA9" w:rsidRDefault="007545B7">
      <w:pPr>
        <w:ind w:firstLine="720"/>
        <w:jc w:val="both"/>
        <w:rPr>
          <w:rFonts w:ascii="Times New Roman" w:hAnsi="Times New Roman" w:cs="Times New Roman"/>
          <w:b/>
          <w:bCs/>
          <w:sz w:val="28"/>
          <w:szCs w:val="28"/>
          <w:highlight w:val="yellow"/>
          <w:lang w:val="ru-RU"/>
        </w:rPr>
      </w:pPr>
    </w:p>
    <w:p w:rsidR="007545B7" w:rsidRPr="00121EA9" w:rsidRDefault="00B0737D">
      <w:pPr>
        <w:ind w:firstLine="72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Согласно Федерального закона от 28 декабря 2024 г. N 540-ФЗ "О внесении изменений в Федеральный закон «О государственном контроле (надзоре) и муниципальном контроле в Российской Федерации» от 31 июля 2020 г. N 248-ФЗ внесены изменения:</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w:t>
      </w:r>
      <w:r>
        <w:rPr>
          <w:rFonts w:ascii="Times New Roman" w:hAnsi="Times New Roman" w:cs="Times New Roman"/>
          <w:sz w:val="28"/>
          <w:szCs w:val="28"/>
          <w:lang w:val="ru-RU"/>
        </w:rPr>
        <w:lastRenderedPageBreak/>
        <w:t>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7545B7" w:rsidRPr="00121EA9" w:rsidRDefault="007545B7">
      <w:pPr>
        <w:ind w:firstLine="720"/>
        <w:jc w:val="both"/>
        <w:rPr>
          <w:rFonts w:ascii="Times New Roman" w:hAnsi="Times New Roman" w:cs="Times New Roman"/>
          <w:sz w:val="28"/>
          <w:szCs w:val="28"/>
          <w:lang w:val="ru-RU"/>
        </w:rPr>
      </w:pP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b/>
          <w:bCs/>
          <w:sz w:val="28"/>
          <w:szCs w:val="28"/>
          <w:lang w:val="ru-RU"/>
        </w:rPr>
        <w:t>Согласно статье 8 Федерального закона от 31 июля 2020 г. N 248-ФЗ:</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7545B7" w:rsidRPr="00121EA9" w:rsidRDefault="007545B7">
      <w:pPr>
        <w:ind w:firstLine="720"/>
        <w:jc w:val="both"/>
        <w:rPr>
          <w:rFonts w:ascii="Times New Roman" w:hAnsi="Times New Roman" w:cs="Times New Roman"/>
          <w:sz w:val="28"/>
          <w:szCs w:val="28"/>
          <w:highlight w:val="yellow"/>
          <w:lang w:val="ru-RU"/>
        </w:rPr>
      </w:pP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b/>
          <w:bCs/>
          <w:sz w:val="28"/>
          <w:szCs w:val="28"/>
          <w:lang w:val="ru-RU"/>
        </w:rPr>
        <w:t>Согласно статье 45 Федерального закона от 31 июля 2020 г. N 248-ФЗ</w:t>
      </w:r>
      <w:r>
        <w:rPr>
          <w:rFonts w:ascii="Times New Roman" w:hAnsi="Times New Roman" w:cs="Times New Roman"/>
          <w:sz w:val="28"/>
          <w:szCs w:val="28"/>
          <w:lang w:val="ru-RU"/>
        </w:rPr>
        <w:t xml:space="preserve"> Контрольные (надзорные) органы могут проводить следующие профилактические мероприятия:</w:t>
      </w:r>
    </w:p>
    <w:p w:rsidR="007545B7" w:rsidRPr="00121EA9" w:rsidRDefault="00B0737D">
      <w:pPr>
        <w:ind w:firstLine="720"/>
        <w:jc w:val="both"/>
        <w:rPr>
          <w:lang w:val="ru-RU"/>
        </w:rPr>
      </w:pPr>
      <w:r>
        <w:rPr>
          <w:rFonts w:ascii="Times New Roman" w:hAnsi="Times New Roman" w:cs="Times New Roman"/>
          <w:sz w:val="28"/>
          <w:szCs w:val="28"/>
          <w:lang w:val="ru-RU"/>
        </w:rPr>
        <w:t>1) информирование;</w:t>
      </w:r>
    </w:p>
    <w:p w:rsidR="007545B7" w:rsidRPr="00121EA9" w:rsidRDefault="00B0737D">
      <w:pPr>
        <w:ind w:firstLine="720"/>
        <w:jc w:val="both"/>
        <w:rPr>
          <w:lang w:val="ru-RU"/>
        </w:rPr>
      </w:pPr>
      <w:r>
        <w:rPr>
          <w:rFonts w:ascii="Times New Roman" w:hAnsi="Times New Roman" w:cs="Times New Roman"/>
          <w:sz w:val="28"/>
          <w:szCs w:val="28"/>
          <w:lang w:val="ru-RU"/>
        </w:rPr>
        <w:t>2) обобщение правоприменительной практики;</w:t>
      </w:r>
    </w:p>
    <w:p w:rsidR="007545B7" w:rsidRPr="00121EA9" w:rsidRDefault="00B0737D">
      <w:pPr>
        <w:ind w:firstLine="720"/>
        <w:jc w:val="both"/>
        <w:rPr>
          <w:lang w:val="ru-RU"/>
        </w:rPr>
      </w:pPr>
      <w:r>
        <w:rPr>
          <w:rFonts w:ascii="Times New Roman" w:hAnsi="Times New Roman" w:cs="Times New Roman"/>
          <w:sz w:val="28"/>
          <w:szCs w:val="28"/>
          <w:lang w:val="ru-RU"/>
        </w:rPr>
        <w:t>3) меры стимулирования добросовестности;</w:t>
      </w:r>
    </w:p>
    <w:p w:rsidR="007545B7" w:rsidRPr="00121EA9" w:rsidRDefault="00B0737D">
      <w:pPr>
        <w:ind w:firstLine="720"/>
        <w:jc w:val="both"/>
        <w:rPr>
          <w:lang w:val="ru-RU"/>
        </w:rPr>
      </w:pPr>
      <w:r>
        <w:rPr>
          <w:rFonts w:ascii="Times New Roman" w:hAnsi="Times New Roman" w:cs="Times New Roman"/>
          <w:sz w:val="28"/>
          <w:szCs w:val="28"/>
          <w:lang w:val="ru-RU"/>
        </w:rPr>
        <w:t>4) объявление предостережения;</w:t>
      </w:r>
    </w:p>
    <w:p w:rsidR="007545B7" w:rsidRPr="00121EA9" w:rsidRDefault="00B0737D">
      <w:pPr>
        <w:ind w:firstLine="720"/>
        <w:jc w:val="both"/>
        <w:rPr>
          <w:lang w:val="ru-RU"/>
        </w:rPr>
      </w:pPr>
      <w:r>
        <w:rPr>
          <w:rFonts w:ascii="Times New Roman" w:hAnsi="Times New Roman" w:cs="Times New Roman"/>
          <w:sz w:val="28"/>
          <w:szCs w:val="28"/>
          <w:lang w:val="ru-RU"/>
        </w:rPr>
        <w:t>5) консультирование;</w:t>
      </w:r>
    </w:p>
    <w:p w:rsidR="007545B7" w:rsidRPr="00121EA9" w:rsidRDefault="00B0737D">
      <w:pPr>
        <w:ind w:firstLine="720"/>
        <w:jc w:val="both"/>
        <w:rPr>
          <w:lang w:val="ru-RU"/>
        </w:rPr>
      </w:pPr>
      <w:r>
        <w:rPr>
          <w:rFonts w:ascii="Times New Roman" w:hAnsi="Times New Roman" w:cs="Times New Roman"/>
          <w:sz w:val="28"/>
          <w:szCs w:val="28"/>
          <w:lang w:val="ru-RU"/>
        </w:rPr>
        <w:t xml:space="preserve">6) </w:t>
      </w:r>
      <w:proofErr w:type="spellStart"/>
      <w:r>
        <w:rPr>
          <w:rFonts w:ascii="Times New Roman" w:hAnsi="Times New Roman" w:cs="Times New Roman"/>
          <w:sz w:val="28"/>
          <w:szCs w:val="28"/>
          <w:lang w:val="ru-RU"/>
        </w:rPr>
        <w:t>самообследование</w:t>
      </w:r>
      <w:proofErr w:type="spellEnd"/>
      <w:r>
        <w:rPr>
          <w:rFonts w:ascii="Times New Roman" w:hAnsi="Times New Roman" w:cs="Times New Roman"/>
          <w:sz w:val="28"/>
          <w:szCs w:val="28"/>
          <w:lang w:val="ru-RU"/>
        </w:rPr>
        <w:t>;</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7) профилактический визит.</w:t>
      </w:r>
    </w:p>
    <w:p w:rsidR="007545B7" w:rsidRPr="00121EA9" w:rsidRDefault="007545B7">
      <w:pPr>
        <w:ind w:firstLine="720"/>
        <w:jc w:val="both"/>
        <w:rPr>
          <w:rFonts w:ascii="Times New Roman" w:hAnsi="Times New Roman" w:cs="Times New Roman"/>
          <w:sz w:val="28"/>
          <w:szCs w:val="28"/>
          <w:lang w:val="ru-RU"/>
        </w:rPr>
      </w:pPr>
    </w:p>
    <w:p w:rsidR="007545B7" w:rsidRPr="00121EA9" w:rsidRDefault="00B0737D">
      <w:pPr>
        <w:ind w:firstLine="720"/>
        <w:jc w:val="both"/>
        <w:rPr>
          <w:lang w:val="ru-RU"/>
        </w:rPr>
      </w:pPr>
      <w:r>
        <w:rPr>
          <w:rFonts w:ascii="Times New Roman" w:hAnsi="Times New Roman" w:cs="Times New Roman"/>
          <w:b/>
          <w:bCs/>
          <w:sz w:val="28"/>
          <w:szCs w:val="28"/>
          <w:lang w:val="ru-RU"/>
        </w:rPr>
        <w:t>Статья 48 Федерального закона от 31 июля 2020 г. N 248-ФЗ. Меры стимулирования добросовестности:</w:t>
      </w:r>
    </w:p>
    <w:p w:rsidR="007545B7" w:rsidRPr="00121EA9" w:rsidRDefault="00B0737D">
      <w:pPr>
        <w:ind w:firstLine="720"/>
        <w:jc w:val="both"/>
        <w:rPr>
          <w:lang w:val="ru-RU"/>
        </w:rPr>
      </w:pPr>
      <w:r>
        <w:rPr>
          <w:rFonts w:ascii="Times New Roman" w:hAnsi="Times New Roman" w:cs="Times New Roman"/>
          <w:sz w:val="28"/>
          <w:szCs w:val="28"/>
          <w:lang w:val="ru-RU"/>
        </w:rP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7545B7" w:rsidRPr="00121EA9" w:rsidRDefault="00B0737D">
      <w:pPr>
        <w:ind w:firstLine="720"/>
        <w:jc w:val="both"/>
        <w:rPr>
          <w:lang w:val="ru-RU"/>
        </w:rPr>
      </w:pPr>
      <w:r>
        <w:rPr>
          <w:rFonts w:ascii="Times New Roman" w:hAnsi="Times New Roman" w:cs="Times New Roman"/>
          <w:sz w:val="28"/>
          <w:szCs w:val="28"/>
          <w:lang w:val="ru-RU"/>
        </w:rP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7545B7" w:rsidRPr="00121EA9" w:rsidRDefault="00B0737D">
      <w:pPr>
        <w:ind w:firstLine="720"/>
        <w:jc w:val="both"/>
        <w:rPr>
          <w:lang w:val="ru-RU"/>
        </w:rPr>
      </w:pPr>
      <w:r>
        <w:rPr>
          <w:rFonts w:ascii="Times New Roman" w:hAnsi="Times New Roman" w:cs="Times New Roman"/>
          <w:sz w:val="28"/>
          <w:szCs w:val="28"/>
          <w:lang w:val="ru-RU"/>
        </w:rPr>
        <w:t>3. При оценке добросовестности контролируемых лиц могут учитываться сведения, указанные в части 7 статьи 23 настоящего Федерального закона.</w:t>
      </w:r>
    </w:p>
    <w:p w:rsidR="007545B7" w:rsidRPr="00121EA9" w:rsidRDefault="00B0737D">
      <w:pPr>
        <w:ind w:firstLine="720"/>
        <w:jc w:val="both"/>
        <w:rPr>
          <w:lang w:val="ru-RU"/>
        </w:rPr>
      </w:pPr>
      <w:r>
        <w:rPr>
          <w:rFonts w:ascii="Times New Roman" w:hAnsi="Times New Roman" w:cs="Times New Roman"/>
          <w:sz w:val="28"/>
          <w:szCs w:val="28"/>
          <w:lang w:val="ru-RU"/>
        </w:rP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7545B7" w:rsidRPr="00121EA9" w:rsidRDefault="00B0737D">
      <w:pPr>
        <w:ind w:firstLine="720"/>
        <w:jc w:val="both"/>
        <w:rPr>
          <w:lang w:val="ru-RU"/>
        </w:rPr>
      </w:pPr>
      <w:r>
        <w:rPr>
          <w:rFonts w:ascii="Times New Roman" w:hAnsi="Times New Roman" w:cs="Times New Roman"/>
          <w:sz w:val="28"/>
          <w:szCs w:val="28"/>
          <w:lang w:val="ru-RU"/>
        </w:rP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w:t>
      </w:r>
      <w:r>
        <w:rPr>
          <w:rFonts w:ascii="Times New Roman" w:hAnsi="Times New Roman" w:cs="Times New Roman"/>
          <w:sz w:val="28"/>
          <w:szCs w:val="28"/>
          <w:lang w:val="ru-RU"/>
        </w:rPr>
        <w:lastRenderedPageBreak/>
        <w:t>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7545B7" w:rsidRPr="00121EA9" w:rsidRDefault="00B0737D">
      <w:pPr>
        <w:ind w:firstLine="720"/>
        <w:jc w:val="both"/>
        <w:rPr>
          <w:lang w:val="ru-RU"/>
        </w:rPr>
      </w:pPr>
      <w:r>
        <w:rPr>
          <w:rFonts w:ascii="Times New Roman" w:hAnsi="Times New Roman" w:cs="Times New Roman"/>
          <w:sz w:val="28"/>
          <w:szCs w:val="28"/>
          <w:lang w:val="ru-RU"/>
        </w:rPr>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7545B7" w:rsidRPr="00121EA9" w:rsidRDefault="007545B7">
      <w:pPr>
        <w:ind w:firstLine="720"/>
        <w:jc w:val="both"/>
        <w:rPr>
          <w:rFonts w:ascii="Times New Roman" w:hAnsi="Times New Roman" w:cs="Times New Roman"/>
          <w:sz w:val="28"/>
          <w:szCs w:val="28"/>
          <w:lang w:val="ru-RU"/>
        </w:rPr>
      </w:pPr>
    </w:p>
    <w:p w:rsidR="007545B7" w:rsidRPr="00121EA9" w:rsidRDefault="00B0737D">
      <w:pPr>
        <w:ind w:firstLine="72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Статья 52 Федерального закона от 31 июля 2020 г. N 248-ФЗ. Профилактический визит</w:t>
      </w:r>
    </w:p>
    <w:p w:rsidR="007545B7" w:rsidRPr="00121EA9" w:rsidRDefault="00B0737D">
      <w:pPr>
        <w:ind w:firstLine="720"/>
        <w:jc w:val="both"/>
        <w:rPr>
          <w:lang w:val="ru-RU"/>
        </w:rPr>
      </w:pPr>
      <w:r>
        <w:rPr>
          <w:rFonts w:ascii="Times New Roman" w:hAnsi="Times New Roman" w:cs="Times New Roman"/>
          <w:sz w:val="28"/>
          <w:szCs w:val="28"/>
          <w:lang w:val="ru-RU"/>
        </w:rPr>
        <w:t xml:space="preserve">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w:t>
      </w:r>
      <w:r>
        <w:rPr>
          <w:rFonts w:ascii="Times New Roman" w:hAnsi="Times New Roman" w:cs="Times New Roman"/>
          <w:b/>
          <w:bCs/>
          <w:sz w:val="28"/>
          <w:szCs w:val="28"/>
          <w:lang w:val="ru-RU"/>
        </w:rPr>
        <w:t>мобильного приложения "Инспектор".</w:t>
      </w:r>
    </w:p>
    <w:p w:rsidR="007545B7" w:rsidRPr="00121EA9" w:rsidRDefault="00B0737D">
      <w:pPr>
        <w:ind w:firstLine="720"/>
        <w:jc w:val="both"/>
        <w:rPr>
          <w:lang w:val="ru-RU"/>
        </w:rPr>
      </w:pPr>
      <w:r>
        <w:rPr>
          <w:rFonts w:ascii="Times New Roman" w:hAnsi="Times New Roman" w:cs="Times New Roman"/>
          <w:sz w:val="28"/>
          <w:szCs w:val="28"/>
          <w:lang w:val="ru-RU"/>
        </w:rP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7545B7" w:rsidRPr="00121EA9" w:rsidRDefault="00B0737D">
      <w:pPr>
        <w:ind w:firstLine="720"/>
        <w:jc w:val="both"/>
        <w:rPr>
          <w:lang w:val="ru-RU"/>
        </w:rPr>
      </w:pPr>
      <w:r>
        <w:rPr>
          <w:rFonts w:ascii="Times New Roman" w:hAnsi="Times New Roman" w:cs="Times New Roman"/>
          <w:sz w:val="28"/>
          <w:szCs w:val="28"/>
          <w:lang w:val="ru-RU"/>
        </w:rP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7545B7" w:rsidRPr="00121EA9" w:rsidRDefault="00B0737D">
      <w:pPr>
        <w:ind w:firstLine="720"/>
        <w:jc w:val="both"/>
        <w:rPr>
          <w:lang w:val="ru-RU"/>
        </w:rPr>
      </w:pPr>
      <w:r>
        <w:rPr>
          <w:rFonts w:ascii="Times New Roman" w:hAnsi="Times New Roman" w:cs="Times New Roman"/>
          <w:sz w:val="28"/>
          <w:szCs w:val="28"/>
          <w:lang w:val="ru-RU"/>
        </w:rPr>
        <w:t>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настоящего Федерального закона.</w:t>
      </w:r>
    </w:p>
    <w:p w:rsidR="007545B7" w:rsidRPr="00121EA9" w:rsidRDefault="00B0737D">
      <w:pPr>
        <w:ind w:firstLine="720"/>
        <w:jc w:val="both"/>
        <w:rPr>
          <w:lang w:val="ru-RU"/>
        </w:rPr>
      </w:pPr>
      <w:r>
        <w:rPr>
          <w:rFonts w:ascii="Times New Roman" w:hAnsi="Times New Roman" w:cs="Times New Roman"/>
          <w:sz w:val="28"/>
          <w:szCs w:val="28"/>
          <w:lang w:val="ru-RU"/>
        </w:rPr>
        <w:t>Федеральный закон дополнен статьей 52.1 с 28 декабря 2024 г. - Федеральный закон от 28 декабря 2024 г. N 540-ФЗ</w:t>
      </w:r>
    </w:p>
    <w:p w:rsidR="007545B7" w:rsidRPr="00121EA9" w:rsidRDefault="007545B7">
      <w:pPr>
        <w:ind w:firstLine="720"/>
        <w:jc w:val="both"/>
        <w:rPr>
          <w:highlight w:val="yellow"/>
          <w:lang w:val="ru-RU"/>
        </w:rPr>
      </w:pPr>
    </w:p>
    <w:p w:rsidR="007545B7" w:rsidRPr="006C447F" w:rsidRDefault="00B0737D">
      <w:pPr>
        <w:ind w:firstLine="720"/>
        <w:jc w:val="both"/>
        <w:rPr>
          <w:lang w:val="ru-RU"/>
        </w:rPr>
      </w:pPr>
      <w:r>
        <w:rPr>
          <w:rFonts w:ascii="Times New Roman" w:hAnsi="Times New Roman" w:cs="Times New Roman"/>
          <w:b/>
          <w:bCs/>
          <w:sz w:val="28"/>
          <w:szCs w:val="28"/>
          <w:lang w:val="ru-RU"/>
        </w:rPr>
        <w:t>Статья 52.1. Федерального закона от 31 июля 2020 г. N 248-ФЗ Обязательный профилактический визит</w:t>
      </w:r>
    </w:p>
    <w:p w:rsidR="007545B7" w:rsidRPr="00121EA9" w:rsidRDefault="00B0737D">
      <w:pPr>
        <w:ind w:firstLine="720"/>
        <w:jc w:val="both"/>
        <w:rPr>
          <w:lang w:val="ru-RU"/>
        </w:rPr>
      </w:pPr>
      <w:r>
        <w:rPr>
          <w:rFonts w:ascii="Times New Roman" w:hAnsi="Times New Roman" w:cs="Times New Roman"/>
          <w:sz w:val="28"/>
          <w:szCs w:val="28"/>
          <w:lang w:val="ru-RU"/>
        </w:rPr>
        <w:t>1. Обязательный профилактический визит проводится:</w:t>
      </w:r>
    </w:p>
    <w:p w:rsidR="007545B7" w:rsidRPr="00E52D21" w:rsidRDefault="00B0737D">
      <w:pPr>
        <w:ind w:firstLine="720"/>
        <w:jc w:val="both"/>
        <w:rPr>
          <w:lang w:val="ru-RU"/>
        </w:rPr>
      </w:pPr>
      <w:r>
        <w:rPr>
          <w:rFonts w:ascii="Times New Roman" w:hAnsi="Times New Roman" w:cs="Times New Roman"/>
          <w:sz w:val="28"/>
          <w:szCs w:val="28"/>
          <w:lang w:val="ru-RU"/>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w:t>
      </w:r>
    </w:p>
    <w:p w:rsidR="007545B7" w:rsidRPr="00121EA9" w:rsidRDefault="00B0737D">
      <w:pPr>
        <w:ind w:firstLine="720"/>
        <w:jc w:val="both"/>
        <w:rPr>
          <w:lang w:val="ru-RU"/>
        </w:rPr>
      </w:pPr>
      <w:r>
        <w:rPr>
          <w:rFonts w:ascii="Times New Roman" w:hAnsi="Times New Roman" w:cs="Times New Roman"/>
          <w:sz w:val="28"/>
          <w:szCs w:val="28"/>
          <w:lang w:val="ru-RU"/>
        </w:rPr>
        <w:lastRenderedPageBreak/>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7545B7" w:rsidRPr="00121EA9" w:rsidRDefault="00B0737D">
      <w:pPr>
        <w:ind w:firstLine="720"/>
        <w:jc w:val="both"/>
        <w:rPr>
          <w:lang w:val="ru-RU"/>
        </w:rPr>
      </w:pPr>
      <w:r>
        <w:rPr>
          <w:rFonts w:ascii="Times New Roman" w:hAnsi="Times New Roman" w:cs="Times New Roman"/>
          <w:sz w:val="28"/>
          <w:szCs w:val="28"/>
          <w:lang w:val="ru-RU"/>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7545B7" w:rsidRPr="00121EA9" w:rsidRDefault="00B0737D">
      <w:pPr>
        <w:ind w:firstLine="720"/>
        <w:jc w:val="both"/>
        <w:rPr>
          <w:lang w:val="ru-RU"/>
        </w:rPr>
      </w:pPr>
      <w:r>
        <w:rPr>
          <w:rFonts w:ascii="Times New Roman" w:hAnsi="Times New Roman" w:cs="Times New Roman"/>
          <w:sz w:val="28"/>
          <w:szCs w:val="28"/>
          <w:lang w:val="ru-RU"/>
        </w:rPr>
        <w:t>4) по поручению:</w:t>
      </w:r>
    </w:p>
    <w:p w:rsidR="007545B7" w:rsidRPr="00121EA9" w:rsidRDefault="00B0737D">
      <w:pPr>
        <w:ind w:firstLine="720"/>
        <w:jc w:val="both"/>
        <w:rPr>
          <w:lang w:val="ru-RU"/>
        </w:rPr>
      </w:pPr>
      <w:r>
        <w:rPr>
          <w:rFonts w:ascii="Times New Roman" w:hAnsi="Times New Roman" w:cs="Times New Roman"/>
          <w:sz w:val="28"/>
          <w:szCs w:val="28"/>
          <w:lang w:val="ru-RU"/>
        </w:rPr>
        <w:t>а) Президента Российской Федерации;</w:t>
      </w:r>
    </w:p>
    <w:p w:rsidR="007545B7" w:rsidRPr="00121EA9" w:rsidRDefault="00B0737D">
      <w:pPr>
        <w:ind w:firstLine="720"/>
        <w:jc w:val="both"/>
        <w:rPr>
          <w:lang w:val="ru-RU"/>
        </w:rPr>
      </w:pPr>
      <w:r>
        <w:rPr>
          <w:rFonts w:ascii="Times New Roman" w:hAnsi="Times New Roman" w:cs="Times New Roman"/>
          <w:sz w:val="28"/>
          <w:szCs w:val="28"/>
          <w:lang w:val="ru-RU"/>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7545B7" w:rsidRPr="00121EA9" w:rsidRDefault="00B0737D">
      <w:pPr>
        <w:ind w:firstLine="720"/>
        <w:jc w:val="both"/>
        <w:rPr>
          <w:lang w:val="ru-RU"/>
        </w:rPr>
      </w:pPr>
      <w:r>
        <w:rPr>
          <w:rFonts w:ascii="Times New Roman" w:hAnsi="Times New Roman" w:cs="Times New Roman"/>
          <w:sz w:val="28"/>
          <w:szCs w:val="28"/>
          <w:lang w:val="ru-RU"/>
        </w:rP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7545B7" w:rsidRPr="00121EA9" w:rsidRDefault="00B0737D">
      <w:pPr>
        <w:ind w:firstLine="720"/>
        <w:jc w:val="both"/>
        <w:rPr>
          <w:lang w:val="ru-RU"/>
        </w:rPr>
      </w:pPr>
      <w:r>
        <w:rPr>
          <w:rFonts w:ascii="Times New Roman" w:hAnsi="Times New Roman" w:cs="Times New Roman"/>
          <w:sz w:val="28"/>
          <w:szCs w:val="28"/>
          <w:lang w:val="ru-RU"/>
        </w:rPr>
        <w:t>2.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7545B7" w:rsidRPr="00121EA9" w:rsidRDefault="00B0737D">
      <w:pPr>
        <w:ind w:firstLine="720"/>
        <w:jc w:val="both"/>
        <w:rPr>
          <w:lang w:val="ru-RU"/>
        </w:rPr>
      </w:pPr>
      <w:r>
        <w:rPr>
          <w:rFonts w:ascii="Times New Roman" w:hAnsi="Times New Roman" w:cs="Times New Roman"/>
          <w:sz w:val="28"/>
          <w:szCs w:val="28"/>
          <w:lang w:val="ru-RU"/>
        </w:rPr>
        <w:t>3. Обязательный профилактический визит не предусматривает отказ контролируемого лица от его проведения.</w:t>
      </w:r>
    </w:p>
    <w:p w:rsidR="007545B7" w:rsidRPr="00121EA9" w:rsidRDefault="00B0737D">
      <w:pPr>
        <w:ind w:firstLine="720"/>
        <w:jc w:val="both"/>
        <w:rPr>
          <w:lang w:val="ru-RU"/>
        </w:rPr>
      </w:pPr>
      <w:r>
        <w:rPr>
          <w:rFonts w:ascii="Times New Roman" w:hAnsi="Times New Roman" w:cs="Times New Roman"/>
          <w:sz w:val="28"/>
          <w:szCs w:val="28"/>
          <w:lang w:val="ru-RU"/>
        </w:rP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7545B7" w:rsidRPr="00121EA9" w:rsidRDefault="00B0737D">
      <w:pPr>
        <w:ind w:firstLine="720"/>
        <w:jc w:val="both"/>
        <w:rPr>
          <w:lang w:val="ru-RU"/>
        </w:rPr>
      </w:pPr>
      <w:r>
        <w:rPr>
          <w:rFonts w:ascii="Times New Roman" w:hAnsi="Times New Roman" w:cs="Times New Roman"/>
          <w:sz w:val="28"/>
          <w:szCs w:val="28"/>
          <w:lang w:val="ru-RU"/>
        </w:rP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7545B7" w:rsidRPr="00E52D21" w:rsidRDefault="00B0737D">
      <w:pPr>
        <w:ind w:firstLine="720"/>
        <w:jc w:val="both"/>
        <w:rPr>
          <w:lang w:val="ru-RU"/>
        </w:rPr>
      </w:pPr>
      <w:r>
        <w:rPr>
          <w:rFonts w:ascii="Times New Roman" w:hAnsi="Times New Roman" w:cs="Times New Roman"/>
          <w:sz w:val="28"/>
          <w:szCs w:val="28"/>
          <w:lang w:val="ru-RU"/>
        </w:rPr>
        <w:t>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настоящей статьи.</w:t>
      </w:r>
    </w:p>
    <w:p w:rsidR="007545B7" w:rsidRPr="00121EA9" w:rsidRDefault="00B0737D">
      <w:pPr>
        <w:ind w:firstLine="720"/>
        <w:jc w:val="both"/>
        <w:rPr>
          <w:lang w:val="ru-RU"/>
        </w:rPr>
      </w:pPr>
      <w:r>
        <w:rPr>
          <w:rFonts w:ascii="Times New Roman" w:hAnsi="Times New Roman" w:cs="Times New Roman"/>
          <w:sz w:val="28"/>
          <w:szCs w:val="28"/>
          <w:lang w:val="ru-RU"/>
        </w:rP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7545B7" w:rsidRPr="00121EA9" w:rsidRDefault="00B0737D">
      <w:pPr>
        <w:ind w:firstLine="720"/>
        <w:jc w:val="both"/>
        <w:rPr>
          <w:lang w:val="ru-RU"/>
        </w:rPr>
      </w:pPr>
      <w:r>
        <w:rPr>
          <w:rFonts w:ascii="Times New Roman" w:hAnsi="Times New Roman" w:cs="Times New Roman"/>
          <w:sz w:val="28"/>
          <w:szCs w:val="28"/>
          <w:lang w:val="ru-RU"/>
        </w:rPr>
        <w:lastRenderedPageBreak/>
        <w:t>1) вид контроля, в рамках которого должны быть проведены обязательные профилактические визиты;</w:t>
      </w:r>
    </w:p>
    <w:p w:rsidR="007545B7" w:rsidRPr="00121EA9" w:rsidRDefault="00B0737D">
      <w:pPr>
        <w:ind w:firstLine="720"/>
        <w:jc w:val="both"/>
        <w:rPr>
          <w:lang w:val="ru-RU"/>
        </w:rPr>
      </w:pPr>
      <w:r>
        <w:rPr>
          <w:rFonts w:ascii="Times New Roman" w:hAnsi="Times New Roman" w:cs="Times New Roman"/>
          <w:sz w:val="28"/>
          <w:szCs w:val="28"/>
          <w:lang w:val="ru-RU"/>
        </w:rPr>
        <w:t>2) перечень контролируемых лиц, в отношении которых должны быть проведены обязательные профилактические визиты;</w:t>
      </w:r>
    </w:p>
    <w:p w:rsidR="007545B7" w:rsidRPr="00121EA9" w:rsidRDefault="00B0737D">
      <w:pPr>
        <w:ind w:firstLine="720"/>
        <w:jc w:val="both"/>
        <w:rPr>
          <w:lang w:val="ru-RU"/>
        </w:rPr>
      </w:pPr>
      <w:r>
        <w:rPr>
          <w:rFonts w:ascii="Times New Roman" w:hAnsi="Times New Roman" w:cs="Times New Roman"/>
          <w:sz w:val="28"/>
          <w:szCs w:val="28"/>
          <w:lang w:val="ru-RU"/>
        </w:rPr>
        <w:t>3) предмет обязательного профилактического визита;</w:t>
      </w:r>
    </w:p>
    <w:p w:rsidR="007545B7" w:rsidRPr="00121EA9" w:rsidRDefault="00B0737D">
      <w:pPr>
        <w:ind w:firstLine="720"/>
        <w:jc w:val="both"/>
        <w:rPr>
          <w:lang w:val="ru-RU"/>
        </w:rPr>
      </w:pPr>
      <w:r>
        <w:rPr>
          <w:rFonts w:ascii="Times New Roman" w:hAnsi="Times New Roman" w:cs="Times New Roman"/>
          <w:sz w:val="28"/>
          <w:szCs w:val="28"/>
          <w:lang w:val="ru-RU"/>
        </w:rPr>
        <w:t>4) период, в течение которого должны быть проведены обязательные профилактические визиты.</w:t>
      </w:r>
    </w:p>
    <w:p w:rsidR="007545B7" w:rsidRPr="00121EA9" w:rsidRDefault="00B0737D">
      <w:pPr>
        <w:ind w:firstLine="720"/>
        <w:jc w:val="both"/>
        <w:rPr>
          <w:lang w:val="ru-RU"/>
        </w:rPr>
      </w:pPr>
      <w:r>
        <w:rPr>
          <w:rFonts w:ascii="Times New Roman" w:hAnsi="Times New Roman" w:cs="Times New Roman"/>
          <w:sz w:val="28"/>
          <w:szCs w:val="28"/>
          <w:lang w:val="ru-RU"/>
        </w:rP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7545B7" w:rsidRPr="00121EA9" w:rsidRDefault="00B0737D">
      <w:pPr>
        <w:ind w:firstLine="720"/>
        <w:jc w:val="both"/>
        <w:rPr>
          <w:lang w:val="ru-RU"/>
        </w:rPr>
      </w:pPr>
      <w:r>
        <w:rPr>
          <w:rFonts w:ascii="Times New Roman" w:hAnsi="Times New Roman" w:cs="Times New Roman"/>
          <w:sz w:val="28"/>
          <w:szCs w:val="28"/>
          <w:lang w:val="ru-RU"/>
        </w:rPr>
        <w:t>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настоящего Федерального закона для контрольных (надзорных) мероприятий.</w:t>
      </w:r>
    </w:p>
    <w:p w:rsidR="007545B7" w:rsidRPr="00121EA9" w:rsidRDefault="00B0737D">
      <w:pPr>
        <w:ind w:firstLine="720"/>
        <w:jc w:val="both"/>
        <w:rPr>
          <w:lang w:val="ru-RU"/>
        </w:rPr>
      </w:pPr>
      <w:r>
        <w:rPr>
          <w:rFonts w:ascii="Times New Roman" w:hAnsi="Times New Roman" w:cs="Times New Roman"/>
          <w:sz w:val="28"/>
          <w:szCs w:val="28"/>
          <w:lang w:val="ru-RU"/>
        </w:rPr>
        <w:t>10. Контролируемое лицо или его представитель знакомится с содержанием акта обязательного профилактического визита в порядке, предусмотренном статьей 88 настоящего Федерального закона для контрольных (надзорных) мероприятий.</w:t>
      </w:r>
    </w:p>
    <w:p w:rsidR="007545B7" w:rsidRPr="00E52D21" w:rsidRDefault="00B0737D">
      <w:pPr>
        <w:ind w:firstLine="720"/>
        <w:jc w:val="both"/>
        <w:rPr>
          <w:lang w:val="ru-RU"/>
        </w:rPr>
      </w:pPr>
      <w:r>
        <w:rPr>
          <w:rFonts w:ascii="Times New Roman" w:hAnsi="Times New Roman" w:cs="Times New Roman"/>
          <w:sz w:val="28"/>
          <w:szCs w:val="28"/>
          <w:lang w:val="ru-RU"/>
        </w:rPr>
        <w:t>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настоящего Федерального закона для контрольных (надзорных) мероприятий.</w:t>
      </w:r>
    </w:p>
    <w:p w:rsidR="007545B7" w:rsidRPr="00121EA9" w:rsidRDefault="00B0737D">
      <w:pPr>
        <w:ind w:firstLine="720"/>
        <w:jc w:val="both"/>
        <w:rPr>
          <w:lang w:val="ru-RU"/>
        </w:rPr>
      </w:pPr>
      <w:r>
        <w:rPr>
          <w:rFonts w:ascii="Times New Roman" w:hAnsi="Times New Roman" w:cs="Times New Roman"/>
          <w:sz w:val="28"/>
          <w:szCs w:val="28"/>
          <w:lang w:val="ru-RU"/>
        </w:rP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7545B7" w:rsidRPr="00121EA9" w:rsidRDefault="00B0737D">
      <w:pPr>
        <w:ind w:firstLine="720"/>
        <w:jc w:val="both"/>
        <w:rPr>
          <w:highlight w:val="yellow"/>
          <w:lang w:val="ru-RU"/>
        </w:rPr>
      </w:pPr>
      <w:r>
        <w:rPr>
          <w:rFonts w:ascii="Times New Roman" w:hAnsi="Times New Roman" w:cs="Times New Roman"/>
          <w:sz w:val="28"/>
          <w:szCs w:val="28"/>
          <w:lang w:val="ru-RU"/>
        </w:rPr>
        <w:t>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настоящего Федерального закона.</w:t>
      </w:r>
    </w:p>
    <w:p w:rsidR="007545B7" w:rsidRPr="00121EA9" w:rsidRDefault="007545B7">
      <w:pPr>
        <w:ind w:firstLine="720"/>
        <w:jc w:val="both"/>
        <w:rPr>
          <w:rFonts w:ascii="Times New Roman" w:hAnsi="Times New Roman" w:cs="Times New Roman"/>
          <w:sz w:val="28"/>
          <w:szCs w:val="28"/>
          <w:highlight w:val="yellow"/>
          <w:lang w:val="ru-RU"/>
        </w:rPr>
      </w:pPr>
    </w:p>
    <w:p w:rsidR="007545B7" w:rsidRPr="006C447F" w:rsidRDefault="00B0737D">
      <w:pPr>
        <w:ind w:firstLine="72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Статья 52.2. Федерального закона от 31 июля 2020 г. N 248-ФЗ Профилактический визит по инициативе контролируемого лица</w:t>
      </w:r>
    </w:p>
    <w:p w:rsidR="007545B7" w:rsidRPr="00121EA9" w:rsidRDefault="00B0737D">
      <w:pPr>
        <w:ind w:firstLine="720"/>
        <w:jc w:val="both"/>
        <w:rPr>
          <w:lang w:val="ru-RU"/>
        </w:rPr>
      </w:pPr>
      <w:r>
        <w:rPr>
          <w:rFonts w:ascii="Times New Roman" w:hAnsi="Times New Roman" w:cs="Times New Roman"/>
          <w:sz w:val="28"/>
          <w:szCs w:val="28"/>
          <w:lang w:val="ru-RU"/>
        </w:rP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7545B7" w:rsidRPr="00121EA9" w:rsidRDefault="00B0737D">
      <w:pPr>
        <w:ind w:firstLine="720"/>
        <w:jc w:val="both"/>
        <w:rPr>
          <w:lang w:val="ru-RU"/>
        </w:rPr>
      </w:pPr>
      <w:r>
        <w:rPr>
          <w:rFonts w:ascii="Times New Roman" w:hAnsi="Times New Roman" w:cs="Times New Roman"/>
          <w:sz w:val="28"/>
          <w:szCs w:val="28"/>
          <w:lang w:val="ru-RU"/>
        </w:rP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7545B7" w:rsidRPr="00121EA9" w:rsidRDefault="00B0737D">
      <w:pPr>
        <w:ind w:firstLine="720"/>
        <w:jc w:val="both"/>
        <w:rPr>
          <w:lang w:val="ru-RU"/>
        </w:rPr>
      </w:pPr>
      <w:r>
        <w:rPr>
          <w:rFonts w:ascii="Times New Roman" w:hAnsi="Times New Roman" w:cs="Times New Roman"/>
          <w:sz w:val="28"/>
          <w:szCs w:val="28"/>
          <w:lang w:val="ru-RU"/>
        </w:rPr>
        <w:lastRenderedPageBreak/>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7545B7" w:rsidRPr="00121EA9" w:rsidRDefault="00B0737D">
      <w:pPr>
        <w:ind w:firstLine="720"/>
        <w:jc w:val="both"/>
        <w:rPr>
          <w:lang w:val="ru-RU"/>
        </w:rPr>
      </w:pPr>
      <w:r>
        <w:rPr>
          <w:rFonts w:ascii="Times New Roman" w:hAnsi="Times New Roman" w:cs="Times New Roman"/>
          <w:sz w:val="28"/>
          <w:szCs w:val="28"/>
          <w:lang w:val="ru-RU"/>
        </w:rPr>
        <w:t>4. Решение об отказе в проведении профилактического визита принимается в следующих случаях:</w:t>
      </w:r>
    </w:p>
    <w:p w:rsidR="007545B7" w:rsidRPr="00121EA9" w:rsidRDefault="00B0737D">
      <w:pPr>
        <w:ind w:firstLine="720"/>
        <w:jc w:val="both"/>
        <w:rPr>
          <w:lang w:val="ru-RU"/>
        </w:rPr>
      </w:pPr>
      <w:r>
        <w:rPr>
          <w:rFonts w:ascii="Times New Roman" w:hAnsi="Times New Roman" w:cs="Times New Roman"/>
          <w:sz w:val="28"/>
          <w:szCs w:val="28"/>
          <w:lang w:val="ru-RU"/>
        </w:rPr>
        <w:t>1) от контролируемого лица поступило уведомление об отзыве заявления;</w:t>
      </w:r>
    </w:p>
    <w:p w:rsidR="007545B7" w:rsidRPr="00121EA9" w:rsidRDefault="00B0737D">
      <w:pPr>
        <w:ind w:firstLine="720"/>
        <w:jc w:val="both"/>
        <w:rPr>
          <w:lang w:val="ru-RU"/>
        </w:rPr>
      </w:pPr>
      <w:r>
        <w:rPr>
          <w:rFonts w:ascii="Times New Roman" w:hAnsi="Times New Roman" w:cs="Times New Roman"/>
          <w:sz w:val="28"/>
          <w:szCs w:val="28"/>
          <w:lang w:val="ru-RU"/>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7545B7" w:rsidRPr="00121EA9" w:rsidRDefault="00B0737D">
      <w:pPr>
        <w:ind w:firstLine="720"/>
        <w:jc w:val="both"/>
        <w:rPr>
          <w:lang w:val="ru-RU"/>
        </w:rPr>
      </w:pPr>
      <w:r>
        <w:rPr>
          <w:rFonts w:ascii="Times New Roman" w:hAnsi="Times New Roman" w:cs="Times New Roman"/>
          <w:sz w:val="28"/>
          <w:szCs w:val="28"/>
          <w:lang w:val="ru-RU"/>
        </w:rPr>
        <w:t>3) в течение года до даты подачи заявления контрольным (надзорным) органом проведен профилактический визит по ранее поданному заявлению;</w:t>
      </w:r>
    </w:p>
    <w:p w:rsidR="007545B7" w:rsidRPr="00121EA9" w:rsidRDefault="00B0737D">
      <w:pPr>
        <w:ind w:firstLine="720"/>
        <w:jc w:val="both"/>
        <w:rPr>
          <w:lang w:val="ru-RU"/>
        </w:rPr>
      </w:pPr>
      <w:r>
        <w:rPr>
          <w:rFonts w:ascii="Times New Roman" w:hAnsi="Times New Roman" w:cs="Times New Roman"/>
          <w:sz w:val="28"/>
          <w:szCs w:val="28"/>
          <w:lang w:val="ru-RU"/>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7545B7" w:rsidRPr="00121EA9" w:rsidRDefault="00B0737D">
      <w:pPr>
        <w:ind w:firstLine="720"/>
        <w:jc w:val="both"/>
        <w:rPr>
          <w:lang w:val="ru-RU"/>
        </w:rPr>
      </w:pPr>
      <w:r>
        <w:rPr>
          <w:rFonts w:ascii="Times New Roman" w:hAnsi="Times New Roman" w:cs="Times New Roman"/>
          <w:sz w:val="28"/>
          <w:szCs w:val="28"/>
          <w:lang w:val="ru-RU"/>
        </w:rP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7545B7" w:rsidRPr="00121EA9" w:rsidRDefault="00B0737D">
      <w:pPr>
        <w:ind w:firstLine="720"/>
        <w:jc w:val="both"/>
        <w:rPr>
          <w:lang w:val="ru-RU"/>
        </w:rPr>
      </w:pPr>
      <w:r>
        <w:rPr>
          <w:rFonts w:ascii="Times New Roman" w:hAnsi="Times New Roman" w:cs="Times New Roman"/>
          <w:sz w:val="28"/>
          <w:szCs w:val="28"/>
          <w:lang w:val="ru-RU"/>
        </w:rP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7545B7" w:rsidRPr="00121EA9" w:rsidRDefault="00B0737D">
      <w:pPr>
        <w:ind w:firstLine="720"/>
        <w:jc w:val="both"/>
        <w:rPr>
          <w:lang w:val="ru-RU"/>
        </w:rPr>
      </w:pPr>
      <w:r>
        <w:rPr>
          <w:rFonts w:ascii="Times New Roman" w:hAnsi="Times New Roman" w:cs="Times New Roman"/>
          <w:sz w:val="28"/>
          <w:szCs w:val="28"/>
          <w:lang w:val="ru-RU"/>
        </w:rP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7545B7" w:rsidRPr="00121EA9" w:rsidRDefault="00B0737D">
      <w:pPr>
        <w:ind w:firstLine="720"/>
        <w:jc w:val="both"/>
        <w:rPr>
          <w:lang w:val="ru-RU"/>
        </w:rPr>
      </w:pPr>
      <w:r>
        <w:rPr>
          <w:rFonts w:ascii="Times New Roman" w:hAnsi="Times New Roman" w:cs="Times New Roman"/>
          <w:sz w:val="28"/>
          <w:szCs w:val="28"/>
          <w:lang w:val="ru-RU"/>
        </w:rPr>
        <w:t>8. Разъяснения и рекомендации, полученные контролируемым лицом в ходе профилактического визита, носят рекомендательный характер.</w:t>
      </w:r>
    </w:p>
    <w:p w:rsidR="007545B7" w:rsidRPr="00121EA9" w:rsidRDefault="00B0737D">
      <w:pPr>
        <w:ind w:firstLine="720"/>
        <w:jc w:val="both"/>
        <w:rPr>
          <w:lang w:val="ru-RU"/>
        </w:rPr>
      </w:pPr>
      <w:r>
        <w:rPr>
          <w:rFonts w:ascii="Times New Roman" w:hAnsi="Times New Roman" w:cs="Times New Roman"/>
          <w:sz w:val="28"/>
          <w:szCs w:val="28"/>
          <w:lang w:val="ru-RU"/>
        </w:rP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7545B7" w:rsidRPr="00121EA9" w:rsidRDefault="007545B7">
      <w:pPr>
        <w:ind w:firstLine="720"/>
        <w:jc w:val="both"/>
        <w:rPr>
          <w:rFonts w:ascii="Times New Roman" w:hAnsi="Times New Roman" w:cs="Times New Roman"/>
          <w:sz w:val="28"/>
          <w:szCs w:val="28"/>
          <w:highlight w:val="yellow"/>
          <w:lang w:val="ru-RU"/>
        </w:rPr>
      </w:pPr>
    </w:p>
    <w:p w:rsidR="007545B7" w:rsidRPr="00121EA9" w:rsidRDefault="00B0737D">
      <w:pPr>
        <w:ind w:firstLine="72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Статья 57 Федерального закона от 31 июля 2020 г. N 248-ФЗ:</w:t>
      </w:r>
    </w:p>
    <w:p w:rsidR="007545B7" w:rsidRPr="00121EA9" w:rsidRDefault="00B0737D">
      <w:pPr>
        <w:ind w:firstLine="720"/>
        <w:jc w:val="both"/>
        <w:rPr>
          <w:lang w:val="ru-RU"/>
        </w:rPr>
      </w:pPr>
      <w:r>
        <w:rPr>
          <w:rFonts w:ascii="Times New Roman" w:hAnsi="Times New Roman" w:cs="Times New Roman"/>
          <w:sz w:val="28"/>
          <w:szCs w:val="28"/>
          <w:lang w:val="ru-RU"/>
        </w:rPr>
        <w:t>Основания для проведения контрольных (надзорных) мероприятий может быть:</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2) наступление сроков проведения контрольных (надзорных) мероприятий, включенных в план проведения контрольных (надзорных) мероприятий;</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w:t>
      </w:r>
      <w:r>
        <w:rPr>
          <w:rFonts w:ascii="Times New Roman" w:hAnsi="Times New Roman" w:cs="Times New Roman"/>
          <w:sz w:val="28"/>
          <w:szCs w:val="28"/>
          <w:lang w:val="ru-RU"/>
        </w:rPr>
        <w:lastRenderedPageBreak/>
        <w:t>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545B7" w:rsidRPr="00E52D21"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настоящего Федерального закона;</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b/>
          <w:bCs/>
          <w:sz w:val="28"/>
          <w:szCs w:val="28"/>
          <w:lang w:val="ru-RU"/>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545B7" w:rsidRPr="006C447F"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пунктах 6 - 9.1, 11, 12, 14 - 17, 19 - 21, 24 - 31, 34 - 36, 39, 40, 42 - 55 и 59 части 1 статьи 12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9) уклонение контролируемого лица от проведения обязательного профилактического визита.</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7545B7" w:rsidRPr="00121EA9" w:rsidRDefault="007545B7">
      <w:pPr>
        <w:ind w:firstLine="720"/>
        <w:jc w:val="both"/>
        <w:rPr>
          <w:rFonts w:ascii="Times New Roman" w:hAnsi="Times New Roman" w:cs="Times New Roman"/>
          <w:sz w:val="28"/>
          <w:szCs w:val="28"/>
          <w:highlight w:val="yellow"/>
          <w:lang w:val="ru-RU"/>
        </w:rPr>
      </w:pPr>
    </w:p>
    <w:p w:rsidR="007545B7" w:rsidRPr="00121EA9" w:rsidRDefault="00B0737D">
      <w:pPr>
        <w:ind w:firstLine="72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Федеральный закон дополнен статьей 61.1 (Индикаторы риска нарушения обязательных требований) с 28 декабря 2024 г:</w:t>
      </w:r>
    </w:p>
    <w:p w:rsidR="007545B7" w:rsidRPr="00121EA9" w:rsidRDefault="00B0737D">
      <w:pPr>
        <w:ind w:firstLine="720"/>
        <w:jc w:val="both"/>
        <w:rPr>
          <w:lang w:val="ru-RU"/>
        </w:rPr>
      </w:pPr>
      <w:r>
        <w:rPr>
          <w:rFonts w:ascii="Times New Roman" w:hAnsi="Times New Roman" w:cs="Times New Roman"/>
          <w:sz w:val="28"/>
          <w:szCs w:val="28"/>
          <w:lang w:val="ru-RU"/>
        </w:rP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7545B7" w:rsidRPr="00121EA9" w:rsidRDefault="00B0737D">
      <w:pPr>
        <w:ind w:firstLine="720"/>
        <w:jc w:val="both"/>
        <w:rPr>
          <w:lang w:val="ru-RU"/>
        </w:rPr>
      </w:pPr>
      <w:r>
        <w:rPr>
          <w:rFonts w:ascii="Times New Roman" w:hAnsi="Times New Roman" w:cs="Times New Roman"/>
          <w:sz w:val="28"/>
          <w:szCs w:val="28"/>
          <w:lang w:val="ru-RU"/>
        </w:rPr>
        <w:t xml:space="preserve">2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w:t>
      </w:r>
      <w:r>
        <w:rPr>
          <w:rFonts w:ascii="Times New Roman" w:hAnsi="Times New Roman" w:cs="Times New Roman"/>
          <w:sz w:val="28"/>
          <w:szCs w:val="28"/>
          <w:lang w:val="ru-RU"/>
        </w:rPr>
        <w:lastRenderedPageBreak/>
        <w:t>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7545B7" w:rsidRPr="00121EA9" w:rsidRDefault="00B0737D">
      <w:pPr>
        <w:ind w:firstLine="720"/>
        <w:jc w:val="both"/>
        <w:rPr>
          <w:lang w:val="ru-RU"/>
        </w:rPr>
      </w:pPr>
      <w:r>
        <w:rPr>
          <w:rFonts w:ascii="Times New Roman" w:hAnsi="Times New Roman" w:cs="Times New Roman"/>
          <w:sz w:val="28"/>
          <w:szCs w:val="28"/>
          <w:lang w:val="ru-RU"/>
        </w:rP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w:t>
      </w:r>
    </w:p>
    <w:p w:rsidR="007545B7" w:rsidRPr="00121EA9" w:rsidRDefault="00B0737D">
      <w:pPr>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4 Методическое обеспечение разработки и утверждения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545B7" w:rsidRPr="00121EA9" w:rsidRDefault="007545B7">
      <w:pPr>
        <w:pStyle w:val="1"/>
        <w:tabs>
          <w:tab w:val="left" w:pos="2023"/>
        </w:tabs>
        <w:spacing w:before="57"/>
        <w:ind w:left="0" w:firstLine="567"/>
        <w:jc w:val="both"/>
        <w:rPr>
          <w:b w:val="0"/>
          <w:highlight w:val="yellow"/>
          <w:lang w:val="ru-RU"/>
        </w:rPr>
      </w:pPr>
    </w:p>
    <w:p w:rsidR="007545B7" w:rsidRPr="00121EA9" w:rsidRDefault="00B0737D">
      <w:pPr>
        <w:pStyle w:val="1"/>
        <w:tabs>
          <w:tab w:val="left" w:pos="2023"/>
        </w:tabs>
        <w:spacing w:before="57"/>
        <w:ind w:left="0" w:firstLine="567"/>
        <w:jc w:val="both"/>
        <w:rPr>
          <w:lang w:val="ru-RU"/>
        </w:rPr>
      </w:pPr>
      <w:r>
        <w:rPr>
          <w:bCs w:val="0"/>
          <w:lang w:val="ru-RU"/>
        </w:rPr>
        <w:t>В соответствии с пунктом 1 части 10 статьи 23 Федерального закона от 31 июля 2020 г. N 248-ФЗ "О государственном контроле (надзоре) и муниципальном контроле в Российской Федерации", абзацем четвертым подпункта 5.2.54(30) пункта 5 Положения о Министерстве транспорта Российской Федерации, утвержденного постановлением Правительства Российской Федерации от 30 июля 2004 г. N 395, утверждён прилагаемый перечень индикаторов риска нарушения обязательных требований при осуществлении федерального государственного контроля (надзора) в области железнодорожного транспорта (приказ Минтранса России от 8 апреля 2024 г. № 113)</w:t>
      </w:r>
      <w:r>
        <w:rPr>
          <w:rFonts w:eastAsia="Calibri" w:cs="Times New Roman"/>
          <w:lang w:val="ru-RU"/>
        </w:rPr>
        <w:t>:</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1.</w:t>
      </w:r>
      <w:r>
        <w:rPr>
          <w:rFonts w:ascii="Times New Roman" w:eastAsia="Calibri" w:hAnsi="Times New Roman" w:cs="Times New Roman"/>
          <w:sz w:val="28"/>
          <w:szCs w:val="28"/>
          <w:lang w:val="ru-RU"/>
        </w:rPr>
        <w:tab/>
        <w:t>Выявление двух случаев схода железнодорожного подвижного состава (не повлекших крушений или аварий) из-за технической неисправности, допущенной в результате некачественно проведенного обслуживания или ремонта железнодорожного подвижного состава контролируемым лицом, осуществляющим деятельность по обслуживанию и ремонту железнодорожного подвижного состава и его составных частей, произошедших в течение года со дня выявления первого случая такого схода.</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2.</w:t>
      </w:r>
      <w:r>
        <w:rPr>
          <w:rFonts w:ascii="Times New Roman" w:eastAsia="Calibri" w:hAnsi="Times New Roman" w:cs="Times New Roman"/>
          <w:sz w:val="28"/>
          <w:szCs w:val="28"/>
          <w:lang w:val="ru-RU"/>
        </w:rPr>
        <w:tab/>
        <w:t>Выявление на железнодорожных путях общего пользования пяти случаев схода железнодорожного подвижного состава (не повлекших крушений или аварий) по причине действий (бездействия) структурного подразделения контролируемого лица, осуществляющего на данных путях деятельность по эксплуатации инфраструктуры железнодорожного транспорта общего пользования и составных частей подсистем и элементов составных частей подсистем инфраструктуры железнодорожного транспорта общего пользования, произошедших в течение года со дня выявления первого случая такого схода.</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3.</w:t>
      </w:r>
      <w:r>
        <w:rPr>
          <w:rFonts w:ascii="Times New Roman" w:eastAsia="Calibri" w:hAnsi="Times New Roman" w:cs="Times New Roman"/>
          <w:sz w:val="28"/>
          <w:szCs w:val="28"/>
          <w:lang w:val="ru-RU"/>
        </w:rPr>
        <w:tab/>
        <w:t xml:space="preserve">Выявление на железнодорожных путях общего пользования двух случаев схода железнодорожного подвижного состава (не повлекших крушений или аварий) по причине действий(бездействия) структурного подразделения контролируемого лица, осуществляющего на данных путях деятельность по обслуживанию и ремонту инфраструктуры железнодорожного транспорта общего пользования и составных частей подсистем и </w:t>
      </w:r>
      <w:r>
        <w:rPr>
          <w:rFonts w:ascii="Times New Roman" w:eastAsia="Calibri" w:hAnsi="Times New Roman" w:cs="Times New Roman"/>
          <w:sz w:val="28"/>
          <w:szCs w:val="28"/>
          <w:lang w:val="ru-RU"/>
        </w:rPr>
        <w:lastRenderedPageBreak/>
        <w:t>элементов составных частей подсистем инфраструктуры железнодорожного транспорта общего пользования, произошедших в течение года со дня выявления первого случая такого схода.</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4.</w:t>
      </w:r>
      <w:r>
        <w:rPr>
          <w:rFonts w:ascii="Times New Roman" w:eastAsia="Calibri" w:hAnsi="Times New Roman" w:cs="Times New Roman"/>
          <w:sz w:val="28"/>
          <w:szCs w:val="28"/>
          <w:lang w:val="ru-RU"/>
        </w:rPr>
        <w:tab/>
        <w:t>Выявление на железнодорожных путях необщего пользования двух случаев схода железнодорожного подвижного состава (не повлекших крушений или аварий) по причине действий (бездействия) контролируемого лица, осуществляющего на данных путях деятельность по эксплуатации железнодорожных путей необщего пользования и составных частей подсистем и элементов составных частей подсистем железнодорожных путей необщего пользования, произошедших в течение года со дня выявления первого случая такого схода.</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5.</w:t>
      </w:r>
      <w:r>
        <w:rPr>
          <w:rFonts w:ascii="Times New Roman" w:eastAsia="Calibri" w:hAnsi="Times New Roman" w:cs="Times New Roman"/>
          <w:sz w:val="28"/>
          <w:szCs w:val="28"/>
          <w:lang w:val="ru-RU"/>
        </w:rPr>
        <w:tab/>
        <w:t>Выявление на железнодорожных путях необщего пользования двух случаев схода железнодорожного подвижного состава (не повлекших крушений или аварий) по причине действий (бездействия) контролируемого лица, осуществляющего на данных путях деятельность по обслуживанию и ремонту железнодорожных путей необщего пользования и составных частей подсистем и элементов составных частей подсистем железнодорожных путей необщего пользования, произошедших в течение года со дня выявления первого случая такого схода.</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6.</w:t>
      </w:r>
      <w:r>
        <w:rPr>
          <w:rFonts w:ascii="Times New Roman" w:eastAsia="Calibri" w:hAnsi="Times New Roman" w:cs="Times New Roman"/>
          <w:sz w:val="28"/>
          <w:szCs w:val="28"/>
          <w:lang w:val="ru-RU"/>
        </w:rPr>
        <w:tab/>
        <w:t>Выявление на железнодорожных путях общего пользования пяти событий, классифицированных как происшествия при перевозке (транспортировке) опасных грузов, по причине действия (бездействия) контролируемого лица, осуществляющего погрузочно-разгрузочную деятельность на железнодорожном транспорте в местах погрузки опасных грузов, произошедших в течение года со дня выявления первого случая такого события.</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7.</w:t>
      </w:r>
      <w:r>
        <w:rPr>
          <w:rFonts w:ascii="Times New Roman" w:eastAsia="Calibri" w:hAnsi="Times New Roman" w:cs="Times New Roman"/>
          <w:sz w:val="28"/>
          <w:szCs w:val="28"/>
          <w:lang w:val="ru-RU"/>
        </w:rPr>
        <w:tab/>
        <w:t>Выявление на железнодорожных путях общего пользования трех событий, классифицированных как происшествия при перевозке (транспортировке) опасных грузов, по причине действия (бездействия) контролируемого лица, осуществляющего деятельность по обслуживанию и ремонту железнодорожного подвижного состава и его составных частей, произошедших в течение года со дня выявления первого случая такого события.</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8.</w:t>
      </w:r>
      <w:r>
        <w:rPr>
          <w:rFonts w:ascii="Times New Roman" w:eastAsia="Calibri" w:hAnsi="Times New Roman" w:cs="Times New Roman"/>
          <w:sz w:val="28"/>
          <w:szCs w:val="28"/>
          <w:lang w:val="ru-RU"/>
        </w:rPr>
        <w:tab/>
        <w:t>Выявление на железнодорожных путях общего пользования пяти случаев отцепки вагона с опасным грузом в пути следования на перегонах или железнодорожных станциях из-за технической неисправности вагона, в результате некачественно проведенного обслуживания или ремонта железнодорожного подвижного состава контролируемым лицом, осуществляющим деятельность по обслуживанию и ремонту железнодорожного подвижного состава и его составных частей, произошедших в течение года со дня выявления первого случая такой отцепки.</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9.</w:t>
      </w:r>
      <w:r>
        <w:rPr>
          <w:rFonts w:ascii="Times New Roman" w:eastAsia="Calibri" w:hAnsi="Times New Roman" w:cs="Times New Roman"/>
          <w:sz w:val="28"/>
          <w:szCs w:val="28"/>
          <w:lang w:val="ru-RU"/>
        </w:rPr>
        <w:tab/>
        <w:t>Выявление на железнодорожных путях двух случаев пожара тягового железнодорожного подвижного состава, по причине действий (бездействия) контролируемого лица, осуществляющего деятельность по обслуживанию и ремонту железнодорожного подвижного состава и его составных частей, произошедших в течение года со дня выявления первого случая такого пожара.</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lastRenderedPageBreak/>
        <w:tab/>
        <w:t>10.</w:t>
      </w:r>
      <w:r>
        <w:rPr>
          <w:rFonts w:ascii="Times New Roman" w:eastAsia="Calibri" w:hAnsi="Times New Roman" w:cs="Times New Roman"/>
          <w:sz w:val="28"/>
          <w:szCs w:val="28"/>
          <w:lang w:val="ru-RU"/>
        </w:rPr>
        <w:tab/>
        <w:t>Выявление на железнодорожных путях двух случаев пожара тягового железнодорожного подвижного состава, по причине действий (бездействия) контролируемого лица, осуществляющего деятельность по эксплуатации железнодорожного подвижного состава и его составных частей, произошедших в течение года со дня выявления первого случая такого пожара</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11.</w:t>
      </w:r>
      <w:r>
        <w:rPr>
          <w:rFonts w:ascii="Times New Roman" w:eastAsia="Calibri" w:hAnsi="Times New Roman" w:cs="Times New Roman"/>
          <w:sz w:val="28"/>
          <w:szCs w:val="28"/>
          <w:lang w:val="ru-RU"/>
        </w:rPr>
        <w:tab/>
        <w:t>Выявление на железнодорожных путях общего пользования трех случаев проезда железнодорожным подвижным составом запрещающего сигнала светофора7, по причине действий (бездействия) контролируемого лица, осуществляющего деятельность по эксплуатации железнодорожного подвижного состава в течение года со дня выявления первого случая такого проезда.</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12.</w:t>
      </w:r>
      <w:r>
        <w:rPr>
          <w:rFonts w:ascii="Times New Roman" w:eastAsia="Calibri" w:hAnsi="Times New Roman" w:cs="Times New Roman"/>
          <w:sz w:val="28"/>
          <w:szCs w:val="28"/>
          <w:lang w:val="ru-RU"/>
        </w:rPr>
        <w:tab/>
        <w:t>Выявление на железнодорожных путях общего пользования двух случаев отцепки вагона от пассажирского поезда (дальнего следования или пригородного) в пути следования, произведенного в результате некачественно проведенного обслуживания или ремонта железнодорожного подвижного состава контролируемым лицом, осуществляющим деятельность по обслуживанию и ремонту железнодорожного подвижного состава и его составных частей, произошедших в течение года со дня выявления первого случая такой отцепки.</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13.</w:t>
      </w:r>
      <w:r>
        <w:rPr>
          <w:rFonts w:ascii="Times New Roman" w:eastAsia="Calibri" w:hAnsi="Times New Roman" w:cs="Times New Roman"/>
          <w:sz w:val="28"/>
          <w:szCs w:val="28"/>
          <w:lang w:val="ru-RU"/>
        </w:rPr>
        <w:tab/>
        <w:t>Выявление на железнодорожных путях общего пользования пяти случаев высадки пассажиров из пассажирского поезда (дальнего следования или пригородного) в пути следования, в результате некачественно проведенного обслуживания или ремонта железнодорожного подвижного состава контролируемым лицом, осуществляющим деятельность по обслуживанию и ремонту железнодорожного подвижного состава и его составных частей, произошедших в течение года со дня выявления первого случая такой высадки.</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14.</w:t>
      </w:r>
      <w:r>
        <w:rPr>
          <w:rFonts w:ascii="Times New Roman" w:eastAsia="Calibri" w:hAnsi="Times New Roman" w:cs="Times New Roman"/>
          <w:sz w:val="28"/>
          <w:szCs w:val="28"/>
          <w:lang w:val="ru-RU"/>
        </w:rPr>
        <w:tab/>
        <w:t>Выявление на железнодорожных путях общего пользования пяти случаев повреждения или отказа тягового железнодорожного подвижного состава, вызвавших вынужденную остановку пассажирского поезда (дальнего следования или пригородного) на перегоне или железнодорожной станции, если дальнейшее движение поезда продолжено с помощью вспомогательного локомотива, по причине действий (бездействия) контролируемого лица, осуществляющего деятельность по эксплуатации железнодорожного подвижного состава и его составных частей, произошедших в течение года со дня выявления первого случая такого повреждения или отказа.</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15.</w:t>
      </w:r>
      <w:r>
        <w:rPr>
          <w:rFonts w:ascii="Times New Roman" w:eastAsia="Calibri" w:hAnsi="Times New Roman" w:cs="Times New Roman"/>
          <w:sz w:val="28"/>
          <w:szCs w:val="28"/>
          <w:lang w:val="ru-RU"/>
        </w:rPr>
        <w:tab/>
        <w:t>Выявление на железнодорожных путях общего пользования пяти случаев повреждения или отказа тягового железнодорожного подвижного состава, вызвавших вынужденную остановку пассажирского поезда (дальнего следования или пригородного) на перегоне или железнодорожной станции, если дальнейшее движение пассажирского поезда продолжено с помощью вспомогательного локомотива, по причине действий (бездействия) контролируемого лица, осуществляющего деятельность по обслуживанию и ремонту железнодорожного подвижного состава и его составных частей, произошедших в течение года со дня выявления первого случая такого повреждения или отказа.</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16.</w:t>
      </w:r>
      <w:r>
        <w:rPr>
          <w:rFonts w:ascii="Times New Roman" w:eastAsia="Calibri" w:hAnsi="Times New Roman" w:cs="Times New Roman"/>
          <w:sz w:val="28"/>
          <w:szCs w:val="28"/>
          <w:lang w:val="ru-RU"/>
        </w:rPr>
        <w:tab/>
        <w:t xml:space="preserve">Выявление на железнодорожных путях общего пользования двух случаев нарушения целостности конструкций сооружений инфраструктуры, вызвавшего полный </w:t>
      </w:r>
      <w:r>
        <w:rPr>
          <w:rFonts w:ascii="Times New Roman" w:eastAsia="Calibri" w:hAnsi="Times New Roman" w:cs="Times New Roman"/>
          <w:sz w:val="28"/>
          <w:szCs w:val="28"/>
          <w:lang w:val="ru-RU"/>
        </w:rPr>
        <w:lastRenderedPageBreak/>
        <w:t>перерыв движения поездов по одному из железнодорожных путей на перегоне на один час и более по причине действий (бездействия) контролируемого лица, осуществляющего деятельность по обслуживанию и ремонту инфраструктуры железнодорожного транспорта общего пользования и составных частей подсистем и элементов составных частей подсистем инфраструктуры железнодорожного транспорта общего пользования в течение года со дня выявления первого случая такого нарушения.</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17.</w:t>
      </w:r>
      <w:r>
        <w:rPr>
          <w:rFonts w:ascii="Times New Roman" w:eastAsia="Calibri" w:hAnsi="Times New Roman" w:cs="Times New Roman"/>
          <w:sz w:val="28"/>
          <w:szCs w:val="28"/>
          <w:lang w:val="ru-RU"/>
        </w:rPr>
        <w:tab/>
        <w:t>Выявление на железнодорожных путях общего пользования двух случаев нарушения целостности конструкций сооружений инфраструктуры, вызвавшего полный перерыв движения поездов по одному из железнодорожных путей на перегоне на один час и более по причине действий (бездействия) контролируемого лица, осуществляющего деятельность по эксплуатации инфраструктуры железнодорожного транспорта общего пользования и составных частей подсистем и элементов составных частей подсистем инфраструктуры железнодорожного транспорта общего пользования в течение года со дня выявления первого случая такого нарушения.</w:t>
      </w:r>
    </w:p>
    <w:p w:rsidR="007545B7" w:rsidRPr="00121EA9" w:rsidRDefault="00B0737D">
      <w:pPr>
        <w:widowControl/>
        <w:spacing w:line="259" w:lineRule="auto"/>
        <w:ind w:firstLine="567"/>
        <w:contextualSpacing/>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ab/>
        <w:t>18.</w:t>
      </w:r>
      <w:r>
        <w:rPr>
          <w:rFonts w:ascii="Times New Roman" w:eastAsia="Calibri" w:hAnsi="Times New Roman" w:cs="Times New Roman"/>
          <w:sz w:val="28"/>
          <w:szCs w:val="28"/>
          <w:lang w:val="ru-RU"/>
        </w:rPr>
        <w:tab/>
        <w:t>Выявление двух случаев транспортных происшествий и иных событий, связанных с нарушением правил безопасности движения и эксплуатации железнодорожного транспорта, по причине несоответствия железнодорожного подвижного состава или его составных частей, высокоскоростного железнодорожного подвижного состава или его составных частей одного изготовителя, исполнителя (лица, выполняющего функции иностранного изготовителя), продавца требований технических условий или стандартов на изготовление такой продукции в течение года со дня выявления первого случая такого транспортного происшествия или события.</w:t>
      </w:r>
    </w:p>
    <w:p w:rsidR="007545B7" w:rsidRPr="00121EA9" w:rsidRDefault="00B0737D">
      <w:pPr>
        <w:pStyle w:val="1"/>
        <w:tabs>
          <w:tab w:val="left" w:pos="567"/>
        </w:tabs>
        <w:spacing w:before="57"/>
        <w:ind w:left="0" w:firstLine="567"/>
        <w:jc w:val="both"/>
        <w:rPr>
          <w:b w:val="0"/>
          <w:bCs w:val="0"/>
          <w:color w:val="0070C0"/>
          <w:lang w:val="ru-RU"/>
        </w:rPr>
      </w:pPr>
      <w:r>
        <w:rPr>
          <w:rFonts w:eastAsia="Calibri" w:cs="Times New Roman"/>
          <w:lang w:val="ru-RU"/>
        </w:rPr>
        <w:tab/>
      </w:r>
      <w:r>
        <w:rPr>
          <w:rFonts w:eastAsia="Calibri" w:cs="Times New Roman"/>
          <w:b w:val="0"/>
          <w:bCs w:val="0"/>
          <w:lang w:val="ru-RU"/>
        </w:rPr>
        <w:t>19.</w:t>
      </w:r>
      <w:r>
        <w:rPr>
          <w:rFonts w:eastAsia="Calibri" w:cs="Times New Roman"/>
          <w:b w:val="0"/>
          <w:bCs w:val="0"/>
          <w:lang w:val="ru-RU"/>
        </w:rPr>
        <w:tab/>
        <w:t>Выявление двух случаев транспортных происшествий и иных событий, связанных с нарушением правил безопасности движения и эксплуатации железнодорожного транспорта, по причине несоответствия подсистем, составных частей подсистем и элементов составных частей подсистем инфраструктуры железнодорожного транспорта общего пользования одного изготовителя, исполнителя (лица, выполняющего функции иностранного изготовителя), продавца требований технических условий или стандартов на изготовление такой продукции в течение года со дня выявления первого случая такого транспортного происшествия или события.</w:t>
      </w:r>
    </w:p>
    <w:p w:rsidR="007545B7" w:rsidRPr="00121EA9" w:rsidRDefault="00B0737D">
      <w:pPr>
        <w:pStyle w:val="1"/>
        <w:tabs>
          <w:tab w:val="left" w:pos="567"/>
        </w:tabs>
        <w:spacing w:before="57"/>
        <w:ind w:left="0" w:firstLine="567"/>
        <w:jc w:val="both"/>
        <w:rPr>
          <w:b w:val="0"/>
          <w:bCs w:val="0"/>
          <w:color w:val="0070C0"/>
          <w:lang w:val="ru-RU"/>
        </w:rPr>
      </w:pPr>
      <w:r w:rsidRPr="00121EA9">
        <w:rPr>
          <w:b w:val="0"/>
          <w:bCs w:val="0"/>
          <w:lang w:val="ru-RU"/>
        </w:rPr>
        <w:t>20. Выявление двух случаев столкновения железнодорожного подвижного состава с транспортным средством (не повлекших крушений и аварий), произошедших на одном и том же железнодорожном переезде, принадлежащем контролируемому лицу, осуществляющему деятельность по эксплуатации инфраструктуры железнодорожного транспорта общего пользования, в течение трех лет со дня выявления первого случая такого столкновения.</w:t>
      </w:r>
    </w:p>
    <w:p w:rsidR="007545B7" w:rsidRPr="00121EA9" w:rsidRDefault="00B0737D">
      <w:pPr>
        <w:pStyle w:val="1"/>
        <w:tabs>
          <w:tab w:val="left" w:pos="567"/>
        </w:tabs>
        <w:spacing w:before="57"/>
        <w:ind w:left="0" w:firstLine="567"/>
        <w:jc w:val="both"/>
        <w:rPr>
          <w:b w:val="0"/>
          <w:bCs w:val="0"/>
          <w:lang w:val="ru-RU"/>
        </w:rPr>
      </w:pPr>
      <w:r w:rsidRPr="00121EA9">
        <w:rPr>
          <w:b w:val="0"/>
          <w:bCs w:val="0"/>
          <w:lang w:val="ru-RU"/>
        </w:rPr>
        <w:t>21. Выявление двух случаев столкновения железнодорожного подвижного состава с транспортным средством (не повлекших крушений и аварий), произошедших на одном и том же железнодорожном переезде, принадлежащем контролируемому лицу, осуществляющему деятельность по эксплуатации железнодорожных путей необщего пользования, в течение пяти лет со дня выявления первого случая такого столкновения.</w:t>
      </w:r>
    </w:p>
    <w:p w:rsidR="007545B7" w:rsidRPr="00121EA9" w:rsidRDefault="00B0737D">
      <w:pPr>
        <w:pStyle w:val="1"/>
        <w:tabs>
          <w:tab w:val="left" w:pos="567"/>
        </w:tabs>
        <w:spacing w:before="57"/>
        <w:ind w:left="0" w:firstLine="567"/>
        <w:jc w:val="both"/>
        <w:rPr>
          <w:b w:val="0"/>
          <w:bCs w:val="0"/>
          <w:lang w:val="ru-RU"/>
        </w:rPr>
      </w:pPr>
      <w:r w:rsidRPr="00121EA9">
        <w:rPr>
          <w:b w:val="0"/>
          <w:bCs w:val="0"/>
          <w:lang w:val="ru-RU"/>
        </w:rPr>
        <w:t xml:space="preserve">22. Выявление двух случаев травмирования граждан, произошедших на одном и том </w:t>
      </w:r>
      <w:r w:rsidRPr="00121EA9">
        <w:rPr>
          <w:b w:val="0"/>
          <w:bCs w:val="0"/>
          <w:lang w:val="ru-RU"/>
        </w:rPr>
        <w:lastRenderedPageBreak/>
        <w:t>же пешеходном переходе через железнодорожные пути общего пользования, принадлежащем контролируемому лицу, осуществляющему деятельность по эксплуатации инфраструктуры железнодорожного транспорта общего пользования, в течение года со дня выявления первого случая такого травмирования.</w:t>
      </w:r>
    </w:p>
    <w:p w:rsidR="007545B7" w:rsidRPr="00121EA9" w:rsidRDefault="007545B7">
      <w:pPr>
        <w:pStyle w:val="1"/>
        <w:tabs>
          <w:tab w:val="left" w:pos="567"/>
        </w:tabs>
        <w:spacing w:before="57"/>
        <w:ind w:left="0" w:firstLine="567"/>
        <w:jc w:val="both"/>
        <w:rPr>
          <w:b w:val="0"/>
          <w:bCs w:val="0"/>
          <w:highlight w:val="yellow"/>
          <w:lang w:val="ru-RU"/>
        </w:rPr>
      </w:pPr>
    </w:p>
    <w:p w:rsidR="007545B7" w:rsidRPr="00121EA9" w:rsidRDefault="00B0737D">
      <w:pPr>
        <w:ind w:firstLine="567"/>
        <w:jc w:val="both"/>
        <w:rPr>
          <w:rFonts w:ascii="Times New Roman" w:hAnsi="Times New Roman" w:cs="Times New Roman"/>
          <w:color w:val="000000" w:themeColor="text1"/>
          <w:sz w:val="28"/>
          <w:szCs w:val="28"/>
          <w:lang w:val="ru-RU"/>
        </w:rPr>
      </w:pPr>
      <w:r w:rsidRPr="00121EA9">
        <w:rPr>
          <w:rFonts w:ascii="Times New Roman" w:hAnsi="Times New Roman" w:cs="Times New Roman"/>
          <w:color w:val="000000" w:themeColor="text1"/>
          <w:sz w:val="28"/>
          <w:szCs w:val="28"/>
          <w:lang w:val="ru-RU"/>
        </w:rPr>
        <w:t>Отмечено, что до настоящего времени 7 индикаторов риска ни разу не срабатывали (по пунктам 1, 12, 14, 16, 17, 19, 21 Перечня индикаторов риска), что является основания для их пересмотра и возможного исключения из перечня.</w:t>
      </w:r>
    </w:p>
    <w:p w:rsidR="007545B7" w:rsidRPr="00121EA9" w:rsidRDefault="007545B7">
      <w:pPr>
        <w:ind w:firstLine="567"/>
        <w:jc w:val="both"/>
        <w:rPr>
          <w:rFonts w:ascii="Times New Roman" w:hAnsi="Times New Roman" w:cs="Times New Roman"/>
          <w:color w:val="000000" w:themeColor="text1"/>
          <w:sz w:val="28"/>
          <w:szCs w:val="28"/>
          <w:lang w:val="ru-RU"/>
        </w:rPr>
      </w:pPr>
    </w:p>
    <w:p w:rsidR="007545B7" w:rsidRPr="00121EA9" w:rsidRDefault="00B0737D">
      <w:pPr>
        <w:ind w:firstLine="567"/>
        <w:jc w:val="both"/>
        <w:rPr>
          <w:rFonts w:ascii="Times New Roman" w:hAnsi="Times New Roman" w:cs="Times New Roman"/>
          <w:color w:val="000000" w:themeColor="text1"/>
          <w:sz w:val="28"/>
          <w:szCs w:val="28"/>
          <w:highlight w:val="yellow"/>
          <w:lang w:val="ru-RU"/>
        </w:rPr>
      </w:pPr>
      <w:r w:rsidRPr="00121EA9">
        <w:rPr>
          <w:rFonts w:ascii="Times New Roman" w:hAnsi="Times New Roman" w:cs="Times New Roman"/>
          <w:color w:val="000000" w:themeColor="text1"/>
          <w:sz w:val="28"/>
          <w:szCs w:val="28"/>
          <w:highlight w:val="yellow"/>
          <w:lang w:val="ru-RU"/>
        </w:rPr>
        <w:t xml:space="preserve">Заместителем Председателя </w:t>
      </w:r>
      <w:proofErr w:type="spellStart"/>
      <w:r w:rsidRPr="00121EA9">
        <w:rPr>
          <w:rFonts w:ascii="Times New Roman" w:hAnsi="Times New Roman" w:cs="Times New Roman"/>
          <w:color w:val="000000" w:themeColor="text1"/>
          <w:sz w:val="28"/>
          <w:szCs w:val="28"/>
          <w:highlight w:val="yellow"/>
          <w:lang w:val="ru-RU"/>
        </w:rPr>
        <w:t>Правительсва</w:t>
      </w:r>
      <w:proofErr w:type="spellEnd"/>
      <w:r w:rsidRPr="00121EA9">
        <w:rPr>
          <w:rFonts w:ascii="Times New Roman" w:hAnsi="Times New Roman" w:cs="Times New Roman"/>
          <w:color w:val="000000" w:themeColor="text1"/>
          <w:sz w:val="28"/>
          <w:szCs w:val="28"/>
          <w:highlight w:val="yellow"/>
          <w:lang w:val="ru-RU"/>
        </w:rPr>
        <w:t xml:space="preserve"> Российской Федерации – Руководителем Аппарата Правительства Российской Федерации Д.Ю. Григоренко поручено обеспечить проведение не менее 10% мероприятий, осуществляемых в </w:t>
      </w:r>
      <w:proofErr w:type="spellStart"/>
      <w:r w:rsidRPr="00121EA9">
        <w:rPr>
          <w:rFonts w:ascii="Times New Roman" w:hAnsi="Times New Roman" w:cs="Times New Roman"/>
          <w:color w:val="000000" w:themeColor="text1"/>
          <w:sz w:val="28"/>
          <w:szCs w:val="28"/>
          <w:highlight w:val="yellow"/>
          <w:lang w:val="ru-RU"/>
        </w:rPr>
        <w:t>рамказ</w:t>
      </w:r>
      <w:proofErr w:type="spellEnd"/>
      <w:r w:rsidRPr="00121EA9">
        <w:rPr>
          <w:rFonts w:ascii="Times New Roman" w:hAnsi="Times New Roman" w:cs="Times New Roman"/>
          <w:color w:val="000000" w:themeColor="text1"/>
          <w:sz w:val="28"/>
          <w:szCs w:val="28"/>
          <w:highlight w:val="yellow"/>
          <w:lang w:val="ru-RU"/>
        </w:rPr>
        <w:t xml:space="preserve"> контрольной (надзорной) деятельности, с использованием мобильного приложения “Инспектор”.</w:t>
      </w:r>
    </w:p>
    <w:p w:rsidR="007545B7" w:rsidRPr="00121EA9" w:rsidRDefault="007545B7">
      <w:pPr>
        <w:ind w:firstLine="567"/>
        <w:jc w:val="both"/>
        <w:rPr>
          <w:rFonts w:ascii="Times New Roman" w:hAnsi="Times New Roman" w:cs="Times New Roman"/>
          <w:b/>
          <w:bCs/>
          <w:color w:val="000000" w:themeColor="text1"/>
          <w:sz w:val="28"/>
          <w:szCs w:val="28"/>
          <w:lang w:val="ru-RU"/>
        </w:rPr>
      </w:pPr>
    </w:p>
    <w:p w:rsidR="007545B7" w:rsidRPr="00121EA9" w:rsidRDefault="00B0737D">
      <w:pPr>
        <w:ind w:firstLine="720"/>
        <w:jc w:val="both"/>
        <w:rPr>
          <w:color w:val="000000" w:themeColor="text1"/>
          <w:highlight w:val="yellow"/>
          <w:lang w:val="ru-RU"/>
        </w:rPr>
      </w:pPr>
      <w:r>
        <w:rPr>
          <w:rFonts w:ascii="Times New Roman" w:hAnsi="Times New Roman" w:cs="Times New Roman"/>
          <w:b/>
          <w:bCs/>
          <w:color w:val="000000" w:themeColor="text1"/>
          <w:sz w:val="28"/>
          <w:szCs w:val="28"/>
          <w:highlight w:val="yellow"/>
          <w:lang w:val="ru-RU"/>
        </w:rPr>
        <w:t>В соответствии со Статьей 17 Федерального закона от 31 июля 2020 г. N 248-ФЗ.  Информационные системы государственного контроля (надзора), муниципального контроля:</w:t>
      </w:r>
    </w:p>
    <w:p w:rsidR="007545B7" w:rsidRPr="00121EA9" w:rsidRDefault="00B0737D">
      <w:pPr>
        <w:ind w:firstLine="567"/>
        <w:jc w:val="both"/>
        <w:rPr>
          <w:rFonts w:ascii="Times New Roman" w:hAnsi="Times New Roman" w:cs="Times New Roman"/>
          <w:b/>
          <w:bCs/>
          <w:color w:val="000000" w:themeColor="text1"/>
          <w:sz w:val="28"/>
          <w:szCs w:val="28"/>
          <w:highlight w:val="yellow"/>
          <w:lang w:val="ru-RU"/>
        </w:rPr>
      </w:pPr>
      <w:r w:rsidRPr="00121EA9">
        <w:rPr>
          <w:rFonts w:ascii="Times New Roman" w:hAnsi="Times New Roman" w:cs="Times New Roman"/>
          <w:color w:val="000000" w:themeColor="text1"/>
          <w:sz w:val="28"/>
          <w:szCs w:val="28"/>
          <w:highlight w:val="yellow"/>
          <w:lang w:val="ru-RU"/>
        </w:rPr>
        <w:t>1. В целях информационного обеспечения государственного контроля (надзора), муниципального контроля создано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7545B7" w:rsidRPr="00121EA9" w:rsidRDefault="007545B7">
      <w:pPr>
        <w:ind w:firstLine="567"/>
        <w:jc w:val="both"/>
        <w:rPr>
          <w:rFonts w:ascii="Times New Roman" w:hAnsi="Times New Roman" w:cs="Times New Roman"/>
          <w:b/>
          <w:bCs/>
          <w:color w:val="000000" w:themeColor="text1"/>
          <w:sz w:val="28"/>
          <w:szCs w:val="28"/>
          <w:highlight w:val="yellow"/>
          <w:lang w:val="ru-RU"/>
        </w:rPr>
      </w:pPr>
    </w:p>
    <w:p w:rsidR="007545B7" w:rsidRPr="00121EA9" w:rsidRDefault="00B0737D">
      <w:pPr>
        <w:jc w:val="both"/>
        <w:rPr>
          <w:rFonts w:ascii="Times New Roman" w:hAnsi="Times New Roman" w:cs="Times New Roman"/>
          <w:color w:val="000000" w:themeColor="text1"/>
          <w:sz w:val="28"/>
          <w:szCs w:val="28"/>
          <w:highlight w:val="yellow"/>
          <w:lang w:val="ru-RU"/>
        </w:rPr>
      </w:pPr>
      <w:r w:rsidRPr="00121EA9">
        <w:rPr>
          <w:rFonts w:ascii="Times New Roman" w:hAnsi="Times New Roman" w:cs="Times New Roman"/>
          <w:color w:val="000000" w:themeColor="text1"/>
          <w:sz w:val="28"/>
          <w:szCs w:val="28"/>
          <w:highlight w:val="yellow"/>
          <w:lang w:val="ru-RU"/>
        </w:rPr>
        <w:tab/>
        <w:t>Мобильное приложение "Инспектор" представляет собой цифровую платформу, предназначенную для оптимизации взаимодействия между контролирующими органами и подконтрольными лицами в рамках профилактических визитов и контрольных (надзорных) мероприятий (КНМ). Приложение обеспечивает прозрачность и документирование процессов контроля.</w:t>
      </w:r>
    </w:p>
    <w:p w:rsidR="007545B7" w:rsidRPr="00121EA9" w:rsidRDefault="00B0737D">
      <w:pPr>
        <w:ind w:firstLine="720"/>
        <w:jc w:val="both"/>
        <w:rPr>
          <w:rFonts w:ascii="Times New Roman" w:hAnsi="Times New Roman" w:cs="Times New Roman"/>
          <w:color w:val="000000" w:themeColor="text1"/>
          <w:sz w:val="28"/>
          <w:szCs w:val="28"/>
          <w:highlight w:val="yellow"/>
          <w:lang w:val="ru-RU"/>
        </w:rPr>
      </w:pPr>
      <w:r w:rsidRPr="00121EA9">
        <w:rPr>
          <w:rFonts w:ascii="Times New Roman" w:hAnsi="Times New Roman" w:cs="Times New Roman"/>
          <w:color w:val="000000" w:themeColor="text1"/>
          <w:sz w:val="28"/>
          <w:szCs w:val="28"/>
          <w:highlight w:val="yellow"/>
          <w:lang w:val="ru-RU"/>
        </w:rPr>
        <w:t>Приложение доступно для скачивания в официальных магазинах приложений.</w:t>
      </w:r>
    </w:p>
    <w:p w:rsidR="007545B7" w:rsidRPr="00121EA9" w:rsidRDefault="00B0737D">
      <w:pPr>
        <w:ind w:firstLine="720"/>
        <w:jc w:val="both"/>
        <w:rPr>
          <w:rFonts w:ascii="Times New Roman" w:hAnsi="Times New Roman" w:cs="Times New Roman"/>
          <w:color w:val="000000" w:themeColor="text1"/>
          <w:sz w:val="28"/>
          <w:szCs w:val="28"/>
          <w:highlight w:val="yellow"/>
          <w:lang w:val="ru-RU"/>
        </w:rPr>
      </w:pPr>
      <w:r w:rsidRPr="00121EA9">
        <w:rPr>
          <w:rFonts w:ascii="Times New Roman" w:hAnsi="Times New Roman" w:cs="Times New Roman"/>
          <w:color w:val="000000" w:themeColor="text1"/>
          <w:sz w:val="28"/>
          <w:szCs w:val="28"/>
          <w:highlight w:val="yellow"/>
          <w:lang w:val="ru-RU"/>
        </w:rPr>
        <w:t xml:space="preserve">Для авторизации используется учетная запись организации, зарегистрированная на портале </w:t>
      </w:r>
      <w:proofErr w:type="spellStart"/>
      <w:r w:rsidRPr="00121EA9">
        <w:rPr>
          <w:rFonts w:ascii="Times New Roman" w:hAnsi="Times New Roman" w:cs="Times New Roman"/>
          <w:color w:val="000000" w:themeColor="text1"/>
          <w:sz w:val="28"/>
          <w:szCs w:val="28"/>
          <w:highlight w:val="yellow"/>
          <w:lang w:val="ru-RU"/>
        </w:rPr>
        <w:t>госуслуг</w:t>
      </w:r>
      <w:proofErr w:type="spellEnd"/>
      <w:r w:rsidRPr="00121EA9">
        <w:rPr>
          <w:rFonts w:ascii="Times New Roman" w:hAnsi="Times New Roman" w:cs="Times New Roman"/>
          <w:color w:val="000000" w:themeColor="text1"/>
          <w:sz w:val="28"/>
          <w:szCs w:val="28"/>
          <w:highlight w:val="yellow"/>
          <w:lang w:val="ru-RU"/>
        </w:rPr>
        <w:t>.</w:t>
      </w:r>
    </w:p>
    <w:p w:rsidR="007545B7" w:rsidRPr="00121EA9" w:rsidRDefault="00B0737D">
      <w:pPr>
        <w:ind w:firstLine="720"/>
        <w:jc w:val="both"/>
        <w:rPr>
          <w:color w:val="000000" w:themeColor="text1"/>
          <w:highlight w:val="yellow"/>
          <w:lang w:val="ru-RU"/>
        </w:rPr>
      </w:pPr>
      <w:r w:rsidRPr="00121EA9">
        <w:rPr>
          <w:rFonts w:ascii="Times New Roman" w:hAnsi="Times New Roman" w:cs="Times New Roman"/>
          <w:color w:val="000000" w:themeColor="text1"/>
          <w:sz w:val="28"/>
          <w:szCs w:val="28"/>
          <w:highlight w:val="yellow"/>
          <w:lang w:val="ru-RU"/>
        </w:rPr>
        <w:t>Технические требования:</w:t>
      </w:r>
    </w:p>
    <w:p w:rsidR="007545B7" w:rsidRPr="00121EA9" w:rsidRDefault="00B0737D">
      <w:pPr>
        <w:ind w:firstLine="720"/>
        <w:jc w:val="both"/>
        <w:rPr>
          <w:color w:val="000000" w:themeColor="text1"/>
          <w:highlight w:val="yellow"/>
          <w:lang w:val="ru-RU"/>
        </w:rPr>
      </w:pPr>
      <w:r w:rsidRPr="00121EA9">
        <w:rPr>
          <w:rFonts w:ascii="Times New Roman" w:hAnsi="Times New Roman" w:cs="Times New Roman"/>
          <w:color w:val="000000" w:themeColor="text1"/>
          <w:sz w:val="28"/>
          <w:szCs w:val="28"/>
          <w:highlight w:val="yellow"/>
          <w:lang w:val="ru-RU"/>
        </w:rPr>
        <w:t xml:space="preserve">— Стабильное </w:t>
      </w:r>
      <w:proofErr w:type="spellStart"/>
      <w:r w:rsidRPr="00121EA9">
        <w:rPr>
          <w:rFonts w:ascii="Times New Roman" w:hAnsi="Times New Roman" w:cs="Times New Roman"/>
          <w:color w:val="000000" w:themeColor="text1"/>
          <w:sz w:val="28"/>
          <w:szCs w:val="28"/>
          <w:highlight w:val="yellow"/>
          <w:lang w:val="ru-RU"/>
        </w:rPr>
        <w:t>интернет-соединение</w:t>
      </w:r>
      <w:proofErr w:type="spellEnd"/>
      <w:r w:rsidRPr="00121EA9">
        <w:rPr>
          <w:rFonts w:ascii="Times New Roman" w:hAnsi="Times New Roman" w:cs="Times New Roman"/>
          <w:color w:val="000000" w:themeColor="text1"/>
          <w:sz w:val="28"/>
          <w:szCs w:val="28"/>
          <w:highlight w:val="yellow"/>
          <w:lang w:val="ru-RU"/>
        </w:rPr>
        <w:t xml:space="preserve"> для синхронизации данных и передачи видео в режиме реального времени;</w:t>
      </w:r>
    </w:p>
    <w:p w:rsidR="007545B7" w:rsidRPr="00121EA9" w:rsidRDefault="00B0737D">
      <w:pPr>
        <w:ind w:firstLine="720"/>
        <w:jc w:val="both"/>
        <w:rPr>
          <w:rFonts w:ascii="Times New Roman" w:hAnsi="Times New Roman" w:cs="Times New Roman"/>
          <w:color w:val="000000" w:themeColor="text1"/>
          <w:sz w:val="28"/>
          <w:szCs w:val="28"/>
          <w:highlight w:val="yellow"/>
          <w:lang w:val="ru-RU"/>
        </w:rPr>
      </w:pPr>
      <w:r w:rsidRPr="00121EA9">
        <w:rPr>
          <w:rFonts w:ascii="Times New Roman" w:hAnsi="Times New Roman" w:cs="Times New Roman"/>
          <w:color w:val="000000" w:themeColor="text1"/>
          <w:sz w:val="28"/>
          <w:szCs w:val="28"/>
          <w:highlight w:val="yellow"/>
          <w:lang w:val="ru-RU"/>
        </w:rPr>
        <w:t>— Камера мобильного устройства с высоким разрешением для обеспечения четкой видеосъемки объектов контроля.</w:t>
      </w:r>
    </w:p>
    <w:p w:rsidR="007545B7" w:rsidRPr="00121EA9" w:rsidRDefault="00B0737D">
      <w:pPr>
        <w:jc w:val="both"/>
        <w:rPr>
          <w:rFonts w:ascii="Times New Roman" w:hAnsi="Times New Roman" w:cs="Times New Roman"/>
          <w:color w:val="000000" w:themeColor="text1"/>
          <w:sz w:val="28"/>
          <w:szCs w:val="28"/>
          <w:highlight w:val="yellow"/>
          <w:lang w:val="ru-RU"/>
        </w:rPr>
      </w:pPr>
      <w:r w:rsidRPr="00121EA9">
        <w:rPr>
          <w:rFonts w:ascii="Times New Roman" w:hAnsi="Times New Roman" w:cs="Times New Roman"/>
          <w:color w:val="000000" w:themeColor="text1"/>
          <w:sz w:val="28"/>
          <w:szCs w:val="28"/>
          <w:lang w:val="ru-RU"/>
        </w:rPr>
        <w:tab/>
      </w:r>
    </w:p>
    <w:p w:rsidR="007545B7" w:rsidRPr="00121EA9" w:rsidRDefault="00B0737D">
      <w:pPr>
        <w:ind w:firstLine="720"/>
        <w:jc w:val="both"/>
        <w:rPr>
          <w:rFonts w:ascii="Times New Roman" w:hAnsi="Times New Roman" w:cs="Times New Roman"/>
          <w:color w:val="000000" w:themeColor="text1"/>
          <w:sz w:val="28"/>
          <w:szCs w:val="28"/>
          <w:highlight w:val="yellow"/>
          <w:lang w:val="ru-RU"/>
        </w:rPr>
      </w:pPr>
      <w:r w:rsidRPr="00121EA9">
        <w:rPr>
          <w:rFonts w:ascii="Times New Roman" w:hAnsi="Times New Roman" w:cs="Times New Roman"/>
          <w:color w:val="000000" w:themeColor="text1"/>
          <w:sz w:val="28"/>
          <w:szCs w:val="28"/>
          <w:highlight w:val="yellow"/>
          <w:lang w:val="ru-RU"/>
        </w:rPr>
        <w:t xml:space="preserve">Сотрудником Ространснадзора заносится профилактический визит в мобильное приложение “Инспектор”, представителем подконтрольной организации, при входе через </w:t>
      </w:r>
      <w:proofErr w:type="spellStart"/>
      <w:r w:rsidRPr="00121EA9">
        <w:rPr>
          <w:rFonts w:ascii="Times New Roman" w:hAnsi="Times New Roman" w:cs="Times New Roman"/>
          <w:color w:val="000000" w:themeColor="text1"/>
          <w:sz w:val="28"/>
          <w:szCs w:val="28"/>
          <w:highlight w:val="yellow"/>
          <w:lang w:val="ru-RU"/>
        </w:rPr>
        <w:t>госуслуги</w:t>
      </w:r>
      <w:proofErr w:type="spellEnd"/>
      <w:r w:rsidRPr="00121EA9">
        <w:rPr>
          <w:rFonts w:ascii="Times New Roman" w:hAnsi="Times New Roman" w:cs="Times New Roman"/>
          <w:color w:val="000000" w:themeColor="text1"/>
          <w:sz w:val="28"/>
          <w:szCs w:val="28"/>
          <w:highlight w:val="yellow"/>
          <w:lang w:val="ru-RU"/>
        </w:rPr>
        <w:t xml:space="preserve"> Предприятия, приходит уведомлении о его проведении и после подключения осуществляется съемка объектов контроля. Подконтрольные лица используют приложение для самостоятельной фиксации состояния объектов контроля, что позволяет своевременно выявлять и устранять нарушения до проведения официальных проверок.</w:t>
      </w:r>
    </w:p>
    <w:p w:rsidR="007545B7" w:rsidRPr="00121EA9" w:rsidRDefault="00B0737D">
      <w:pPr>
        <w:ind w:firstLine="720"/>
        <w:jc w:val="both"/>
        <w:rPr>
          <w:color w:val="000000" w:themeColor="text1"/>
          <w:highlight w:val="yellow"/>
          <w:lang w:val="ru-RU"/>
        </w:rPr>
      </w:pPr>
      <w:r w:rsidRPr="00121EA9">
        <w:rPr>
          <w:rFonts w:ascii="Times New Roman" w:hAnsi="Times New Roman" w:cs="Times New Roman"/>
          <w:color w:val="000000" w:themeColor="text1"/>
          <w:sz w:val="28"/>
          <w:szCs w:val="28"/>
          <w:highlight w:val="yellow"/>
          <w:lang w:val="ru-RU"/>
        </w:rPr>
        <w:lastRenderedPageBreak/>
        <w:t xml:space="preserve">При проведении контрольных (надзорных) мероприятий (КНМ): </w:t>
      </w:r>
      <w:proofErr w:type="spellStart"/>
      <w:r w:rsidRPr="00121EA9">
        <w:rPr>
          <w:rFonts w:ascii="Times New Roman" w:hAnsi="Times New Roman" w:cs="Times New Roman"/>
          <w:color w:val="000000" w:themeColor="text1"/>
          <w:sz w:val="28"/>
          <w:szCs w:val="28"/>
          <w:highlight w:val="yellow"/>
          <w:lang w:val="ru-RU"/>
        </w:rPr>
        <w:t>Видеофиксация</w:t>
      </w:r>
      <w:proofErr w:type="spellEnd"/>
      <w:r w:rsidRPr="00121EA9">
        <w:rPr>
          <w:rFonts w:ascii="Times New Roman" w:hAnsi="Times New Roman" w:cs="Times New Roman"/>
          <w:color w:val="000000" w:themeColor="text1"/>
          <w:sz w:val="28"/>
          <w:szCs w:val="28"/>
          <w:highlight w:val="yellow"/>
          <w:lang w:val="ru-RU"/>
        </w:rPr>
        <w:t xml:space="preserve"> проводится инспектором на объектах контроля. Инспекторы применяют приложение для документирования результатов проверок, что повышает объективность и снижает риски конфликтных ситуаций</w:t>
      </w:r>
    </w:p>
    <w:p w:rsidR="007545B7" w:rsidRPr="00121EA9" w:rsidRDefault="00B0737D">
      <w:pPr>
        <w:ind w:firstLine="720"/>
        <w:jc w:val="both"/>
        <w:rPr>
          <w:rFonts w:ascii="Times New Roman" w:hAnsi="Times New Roman" w:cs="Times New Roman"/>
          <w:color w:val="000000" w:themeColor="text1"/>
          <w:sz w:val="28"/>
          <w:szCs w:val="28"/>
          <w:lang w:val="ru-RU"/>
        </w:rPr>
      </w:pPr>
      <w:r w:rsidRPr="00121EA9">
        <w:rPr>
          <w:rFonts w:ascii="Times New Roman" w:hAnsi="Times New Roman" w:cs="Times New Roman"/>
          <w:color w:val="000000" w:themeColor="text1"/>
          <w:sz w:val="28"/>
          <w:szCs w:val="28"/>
          <w:highlight w:val="yellow"/>
          <w:lang w:val="ru-RU"/>
        </w:rPr>
        <w:t>Все материалы автоматически сохраняются в защищенном облачном хранилище с привязкой к конкретному мероприятию.</w:t>
      </w:r>
    </w:p>
    <w:p w:rsidR="007545B7" w:rsidRPr="00121EA9" w:rsidRDefault="007545B7">
      <w:pPr>
        <w:ind w:firstLine="720"/>
        <w:jc w:val="both"/>
        <w:rPr>
          <w:rFonts w:ascii="Times New Roman" w:hAnsi="Times New Roman" w:cs="Times New Roman"/>
          <w:color w:val="000000" w:themeColor="text1"/>
          <w:sz w:val="28"/>
          <w:szCs w:val="28"/>
          <w:highlight w:val="yellow"/>
          <w:lang w:val="ru-RU"/>
        </w:rPr>
      </w:pPr>
    </w:p>
    <w:p w:rsidR="007545B7" w:rsidRPr="00121EA9" w:rsidRDefault="00B0737D">
      <w:pPr>
        <w:ind w:firstLine="720"/>
        <w:jc w:val="both"/>
        <w:rPr>
          <w:rFonts w:ascii="Times New Roman" w:hAnsi="Times New Roman" w:cs="Times New Roman"/>
          <w:color w:val="000000" w:themeColor="text1"/>
          <w:sz w:val="28"/>
          <w:szCs w:val="28"/>
          <w:lang w:val="ru-RU"/>
        </w:rPr>
      </w:pPr>
      <w:r w:rsidRPr="00121EA9">
        <w:rPr>
          <w:rFonts w:ascii="Times New Roman" w:hAnsi="Times New Roman" w:cs="Times New Roman"/>
          <w:color w:val="000000" w:themeColor="text1"/>
          <w:sz w:val="28"/>
          <w:szCs w:val="28"/>
          <w:highlight w:val="yellow"/>
          <w:lang w:val="ru-RU"/>
        </w:rPr>
        <w:t xml:space="preserve">Так же с 1 сентября 2025 г. внесены изменения в Постановление правительства Российской Федерации от 25 июня 2021 г. № 911 “Положение о федеральном государственном контроле (надзоре) в области железнодорожного транспорта”. Одним из изменений является дополнения пунктами связанных с высокоскоростным железнодорожным транспортом, и </w:t>
      </w:r>
      <w:proofErr w:type="gramStart"/>
      <w:r w:rsidRPr="00121EA9">
        <w:rPr>
          <w:rFonts w:ascii="Times New Roman" w:hAnsi="Times New Roman" w:cs="Times New Roman"/>
          <w:color w:val="000000" w:themeColor="text1"/>
          <w:sz w:val="28"/>
          <w:szCs w:val="28"/>
          <w:highlight w:val="yellow"/>
          <w:lang w:val="ru-RU"/>
        </w:rPr>
        <w:t>видов деятельности</w:t>
      </w:r>
      <w:proofErr w:type="gramEnd"/>
      <w:r w:rsidRPr="00121EA9">
        <w:rPr>
          <w:rFonts w:ascii="Times New Roman" w:hAnsi="Times New Roman" w:cs="Times New Roman"/>
          <w:color w:val="000000" w:themeColor="text1"/>
          <w:sz w:val="28"/>
          <w:szCs w:val="28"/>
          <w:highlight w:val="yellow"/>
          <w:lang w:val="ru-RU"/>
        </w:rPr>
        <w:t xml:space="preserve"> связанных с ним, а также дополнения пунктов связанных с проведение обязательного профилактического визита, а именно:</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Глава 5. Профилактический визит:</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 xml:space="preserve">Пункт 16 изменен с 1 сентября 2025 г. - Постановление Правительства России от 29 января 2025 г. </w:t>
      </w:r>
      <w:r>
        <w:rPr>
          <w:rFonts w:ascii="Times New Roman" w:hAnsi="Times New Roman" w:cs="Times New Roman"/>
          <w:color w:val="000000" w:themeColor="text1"/>
          <w:sz w:val="28"/>
          <w:szCs w:val="28"/>
          <w:highlight w:val="yellow"/>
        </w:rPr>
        <w:t>N</w:t>
      </w:r>
      <w:r w:rsidRPr="00121EA9">
        <w:rPr>
          <w:rFonts w:ascii="Times New Roman" w:hAnsi="Times New Roman" w:cs="Times New Roman"/>
          <w:color w:val="000000" w:themeColor="text1"/>
          <w:sz w:val="28"/>
          <w:szCs w:val="28"/>
          <w:highlight w:val="yellow"/>
          <w:lang w:val="ru-RU"/>
        </w:rPr>
        <w:t xml:space="preserve"> 66 (в редакции постановления Правительства России от 10 июля 2025 г. </w:t>
      </w:r>
      <w:r>
        <w:rPr>
          <w:rFonts w:ascii="Times New Roman" w:hAnsi="Times New Roman" w:cs="Times New Roman"/>
          <w:color w:val="000000" w:themeColor="text1"/>
          <w:sz w:val="28"/>
          <w:szCs w:val="28"/>
          <w:highlight w:val="yellow"/>
        </w:rPr>
        <w:t>N</w:t>
      </w:r>
      <w:r w:rsidRPr="00121EA9">
        <w:rPr>
          <w:rFonts w:ascii="Times New Roman" w:hAnsi="Times New Roman" w:cs="Times New Roman"/>
          <w:color w:val="000000" w:themeColor="text1"/>
          <w:sz w:val="28"/>
          <w:szCs w:val="28"/>
          <w:highlight w:val="yellow"/>
          <w:lang w:val="ru-RU"/>
        </w:rPr>
        <w:t xml:space="preserve"> 1038):</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16. Профилактический визит в отношении контролируемых лиц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В ходе профилактического визита инспектор информирует контролируемое лицо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также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Профилактический визит проводится по инициативе контролирующего органа (обязательный профилактический визит) или по инициативе контролируемого лица.</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Обязательный профилактический визит не предусматривает отказ контролируемого лица от его проведения.</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Фотосъемка и видеозапись при проведении осмотра в рамках обязательного профилактического визита осуществляются с использованием мобильного приложения "Инспектор".</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 xml:space="preserve">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о государственном контроле (надзоре) для контрольных </w:t>
      </w:r>
      <w:r w:rsidRPr="00121EA9">
        <w:rPr>
          <w:rFonts w:ascii="Times New Roman" w:hAnsi="Times New Roman" w:cs="Times New Roman"/>
          <w:color w:val="000000" w:themeColor="text1"/>
          <w:sz w:val="28"/>
          <w:szCs w:val="28"/>
          <w:highlight w:val="yellow"/>
          <w:lang w:val="ru-RU"/>
        </w:rPr>
        <w:lastRenderedPageBreak/>
        <w:t>(надзорных) мероприятий.</w:t>
      </w:r>
    </w:p>
    <w:p w:rsidR="007545B7" w:rsidRPr="006C447F"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w:t>
      </w:r>
      <w:r w:rsidRPr="006C447F">
        <w:rPr>
          <w:rFonts w:ascii="Times New Roman" w:hAnsi="Times New Roman" w:cs="Times New Roman"/>
          <w:color w:val="000000" w:themeColor="text1"/>
          <w:sz w:val="28"/>
          <w:szCs w:val="28"/>
          <w:highlight w:val="yellow"/>
          <w:lang w:val="ru-RU"/>
        </w:rPr>
        <w:t>10 статьи 65 Федерального закона о государственном контроле (надзоре) для контрольных (надзорных) мероприятий.</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В случае невозможности проведения обязательного профилактического визита уполномоченное должностное лицо контролирующего органа вправе не позднее 3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 1 Федерального закона о государственном контроле (надзоре).</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Контролируемое лицо подает заявление о проведении профилактического визита посредством федеральной государственной информационной системы "Единый портал государственных и муниципальных услуг (функций)". Контролирующий орган рассматривает заявление в течение 10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В случае принятия решения о проведении профилактического визита контролирующий орган в течение 20 рабочих дней согласовывает дату его проведения с контролируемым лицом любым способом, обеспечивающим фиксирование такого согласования.</w:t>
      </w:r>
    </w:p>
    <w:p w:rsidR="007545B7" w:rsidRPr="006C447F"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 xml:space="preserve">Решение об отказе в проведении профилактического визита принимается в случаях, установленных частью </w:t>
      </w:r>
      <w:r w:rsidRPr="006C447F">
        <w:rPr>
          <w:rFonts w:ascii="Times New Roman" w:hAnsi="Times New Roman" w:cs="Times New Roman"/>
          <w:color w:val="000000" w:themeColor="text1"/>
          <w:sz w:val="28"/>
          <w:szCs w:val="28"/>
          <w:highlight w:val="yellow"/>
          <w:lang w:val="ru-RU"/>
        </w:rPr>
        <w:t>4 статьи 52 2 Федерального закона о государственном контроле (надзоре).</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Решение об отказе в проведении профилактического визита может быть обжаловано контролируемым лицом в порядке, установленном Федеральным законом о государственном контроле (надзоре).</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Контролируемое лицо вправе отозвать заявление о проведении профилактического визита либо направить отказ от проведения профилактического визита, уведомив об этом контролирующий орган не позднее чем за 5 рабочих дней до даты его проведения.</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Разъяснения и рекомендации, полученные контролируемым лицом в ходе профилактического визита, носят рекомендательный характер.</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7545B7" w:rsidRPr="00121EA9" w:rsidRDefault="00B0737D">
      <w:pPr>
        <w:ind w:firstLine="720"/>
        <w:jc w:val="both"/>
        <w:rPr>
          <w:rFonts w:ascii="Times New Roman" w:hAnsi="Times New Roman" w:cs="Times New Roman"/>
          <w:color w:val="000000" w:themeColor="text1"/>
          <w:sz w:val="28"/>
          <w:szCs w:val="28"/>
          <w:highlight w:val="yellow"/>
          <w:lang w:val="ru-RU"/>
        </w:rPr>
      </w:pPr>
      <w:r w:rsidRPr="00121EA9">
        <w:rPr>
          <w:rFonts w:ascii="Times New Roman" w:hAnsi="Times New Roman" w:cs="Times New Roman"/>
          <w:color w:val="000000" w:themeColor="text1"/>
          <w:sz w:val="28"/>
          <w:szCs w:val="28"/>
          <w:highlight w:val="yellow"/>
          <w:lang w:val="ru-RU"/>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w:t>
      </w:r>
      <w:r w:rsidRPr="00121EA9">
        <w:rPr>
          <w:rFonts w:ascii="Times New Roman" w:hAnsi="Times New Roman" w:cs="Times New Roman"/>
          <w:color w:val="000000" w:themeColor="text1"/>
          <w:sz w:val="28"/>
          <w:szCs w:val="28"/>
          <w:highlight w:val="yellow"/>
          <w:lang w:val="ru-RU"/>
        </w:rPr>
        <w:lastRenderedPageBreak/>
        <w:t>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контролирующего органа для принятия решения о проведении контрольных (надзорных) мероприятий.</w:t>
      </w:r>
    </w:p>
    <w:p w:rsidR="007545B7" w:rsidRPr="00121EA9" w:rsidRDefault="007545B7">
      <w:pPr>
        <w:ind w:firstLine="720"/>
        <w:jc w:val="both"/>
        <w:rPr>
          <w:rFonts w:ascii="Times New Roman" w:hAnsi="Times New Roman" w:cs="Times New Roman"/>
          <w:color w:val="000000" w:themeColor="text1"/>
          <w:sz w:val="28"/>
          <w:szCs w:val="28"/>
          <w:highlight w:val="yellow"/>
          <w:lang w:val="ru-RU"/>
        </w:rPr>
      </w:pPr>
    </w:p>
    <w:p w:rsidR="007545B7" w:rsidRPr="00121EA9" w:rsidRDefault="00B0737D">
      <w:pPr>
        <w:ind w:firstLine="720"/>
        <w:jc w:val="both"/>
        <w:rPr>
          <w:rFonts w:ascii="Times New Roman" w:hAnsi="Times New Roman" w:cs="Times New Roman"/>
          <w:color w:val="000000" w:themeColor="text1"/>
          <w:sz w:val="28"/>
          <w:szCs w:val="28"/>
          <w:highlight w:val="yellow"/>
          <w:lang w:val="ru-RU"/>
        </w:rPr>
      </w:pPr>
      <w:r w:rsidRPr="00121EA9">
        <w:rPr>
          <w:rFonts w:ascii="Times New Roman" w:hAnsi="Times New Roman" w:cs="Times New Roman"/>
          <w:color w:val="000000" w:themeColor="text1"/>
          <w:sz w:val="28"/>
          <w:szCs w:val="28"/>
          <w:highlight w:val="yellow"/>
          <w:lang w:val="ru-RU"/>
        </w:rPr>
        <w:t>Плановые контрольные (надзорные) мероприятия, а также обязательные профилактические визиты в отношении объектов контроля в зависимости от отнесения к категории риска проводятся со следующей периодичностью:</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в отношении объектов контроля, отнесенных к категории чрезвычайно высокого риска, - одна выездная проверка один раз в год;</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в отношении объектов контроля, отнесенных к категории высокого риска, - одна выездная проверка один раз в 2 года либо обязательный профилактический визит один раз в год;</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в отношении объектов контроля, отнесенных к категории значительного, среднего или умеренного риска, - обязательный профилактический визит с периодичностью, определяемой в соответствии с пунктом 3 части 2 статьи 25 Федерального закона о государственном контроле (надзоре).</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Периодичность проведения плановых контрольных (надзорных) мероприятий, обязательных профилактических визитов изменяется в случае изменения ранее присвоенной объекту контроля категории риска.</w:t>
      </w:r>
    </w:p>
    <w:p w:rsidR="007545B7" w:rsidRPr="00121EA9" w:rsidRDefault="00B0737D">
      <w:pPr>
        <w:ind w:firstLine="720"/>
        <w:jc w:val="both"/>
        <w:rPr>
          <w:highlight w:val="yellow"/>
          <w:lang w:val="ru-RU"/>
        </w:rPr>
      </w:pPr>
      <w:r w:rsidRPr="00121EA9">
        <w:rPr>
          <w:rFonts w:ascii="Times New Roman" w:hAnsi="Times New Roman" w:cs="Times New Roman"/>
          <w:color w:val="000000" w:themeColor="text1"/>
          <w:sz w:val="28"/>
          <w:szCs w:val="28"/>
          <w:highlight w:val="yellow"/>
          <w:lang w:val="ru-RU"/>
        </w:rPr>
        <w:t>Внеплановые контрольные (надзорные) мероприятия могут проводиться в виде выездной проверки, документарной проверки, выборочного контроля, инспекционного визита и рейдового осмотра вне зависимости от категории риска объекта контроля.</w:t>
      </w:r>
    </w:p>
    <w:p w:rsidR="007545B7" w:rsidRPr="00121EA9" w:rsidRDefault="007545B7">
      <w:pPr>
        <w:ind w:firstLine="720"/>
        <w:jc w:val="both"/>
        <w:rPr>
          <w:rFonts w:ascii="Times New Roman" w:hAnsi="Times New Roman" w:cs="Times New Roman"/>
          <w:color w:val="000000" w:themeColor="text1"/>
          <w:sz w:val="28"/>
          <w:szCs w:val="28"/>
          <w:highlight w:val="yellow"/>
          <w:lang w:val="ru-RU"/>
        </w:rPr>
      </w:pPr>
    </w:p>
    <w:p w:rsidR="007545B7" w:rsidRPr="00121EA9" w:rsidRDefault="00B0737D">
      <w:pPr>
        <w:ind w:firstLine="720"/>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В связи с вступлением Постановления Правительства Российской Федерации от 28 декабря 2024 г. N 1955 "О внесении изменений в некоторые акты Правительства Российской Федерации" постановление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 с 1 января 2025 года не регламентирует работу отдела </w:t>
      </w:r>
      <w:proofErr w:type="spellStart"/>
      <w:r>
        <w:rPr>
          <w:rFonts w:ascii="Times New Roman" w:hAnsi="Times New Roman" w:cs="Times New Roman"/>
          <w:b/>
          <w:bCs/>
          <w:sz w:val="28"/>
          <w:szCs w:val="28"/>
          <w:lang w:val="ru-RU"/>
        </w:rPr>
        <w:t>госжелдорнадзора</w:t>
      </w:r>
      <w:proofErr w:type="spellEnd"/>
      <w:r>
        <w:rPr>
          <w:rFonts w:ascii="Times New Roman" w:hAnsi="Times New Roman" w:cs="Times New Roman"/>
          <w:b/>
          <w:bCs/>
          <w:sz w:val="28"/>
          <w:szCs w:val="28"/>
          <w:lang w:val="ru-RU"/>
        </w:rPr>
        <w:t xml:space="preserve"> по контрольным (надзорным) мероприятиям.</w:t>
      </w:r>
    </w:p>
    <w:p w:rsidR="007545B7" w:rsidRPr="00121EA9" w:rsidRDefault="007545B7">
      <w:pPr>
        <w:ind w:firstLine="720"/>
        <w:jc w:val="both"/>
        <w:rPr>
          <w:rFonts w:ascii="Times New Roman" w:hAnsi="Times New Roman" w:cs="Times New Roman"/>
          <w:b/>
          <w:bCs/>
          <w:sz w:val="28"/>
          <w:szCs w:val="28"/>
          <w:lang w:val="ru-RU"/>
        </w:rPr>
      </w:pPr>
    </w:p>
    <w:p w:rsidR="007545B7" w:rsidRPr="00121EA9" w:rsidRDefault="00B0737D">
      <w:pPr>
        <w:widowControl/>
        <w:spacing w:line="259" w:lineRule="auto"/>
        <w:ind w:firstLine="567"/>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 вопросу о возможности возбуждения дел об административных правонарушениях в случае непредставления контролируемым лицом </w:t>
      </w:r>
      <w:proofErr w:type="spellStart"/>
      <w:r>
        <w:rPr>
          <w:rFonts w:ascii="Times New Roman" w:hAnsi="Times New Roman" w:cs="Times New Roman"/>
          <w:sz w:val="28"/>
          <w:szCs w:val="28"/>
          <w:lang w:val="ru-RU"/>
        </w:rPr>
        <w:t>истребуемых</w:t>
      </w:r>
      <w:proofErr w:type="spellEnd"/>
      <w:r>
        <w:rPr>
          <w:rFonts w:ascii="Times New Roman" w:hAnsi="Times New Roman" w:cs="Times New Roman"/>
          <w:sz w:val="28"/>
          <w:szCs w:val="28"/>
          <w:lang w:val="ru-RU"/>
        </w:rPr>
        <w:t xml:space="preserve"> инспектором документов, сообщаем следующее.</w:t>
      </w:r>
    </w:p>
    <w:p w:rsidR="007545B7" w:rsidRPr="00121EA9" w:rsidRDefault="00B0737D">
      <w:pPr>
        <w:widowControl/>
        <w:spacing w:line="259" w:lineRule="auto"/>
        <w:ind w:firstLine="567"/>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Положения статьи 28.1 КоАП РФ не ограничивают возбуждение дел об административном правонарушении, если событие соответствующего правонарушения сопряжено с нарушением контролируемым лицом обязанностей, установленных требованиями законодательства о государственном контроле (надзоре).</w:t>
      </w:r>
    </w:p>
    <w:p w:rsidR="007545B7" w:rsidRPr="00121EA9" w:rsidRDefault="00B0737D">
      <w:pPr>
        <w:widowControl/>
        <w:spacing w:line="259" w:lineRule="auto"/>
        <w:ind w:firstLine="567"/>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При этом статьей 19.7 КоАП РФ установлена административная ответственность за непредставление или несвоевременное представление в орган (должностному лицу), осуществляющий (осуществляющему) государственный контроль (надзор),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предоставление в </w:t>
      </w:r>
      <w:r>
        <w:rPr>
          <w:rFonts w:ascii="Times New Roman" w:hAnsi="Times New Roman" w:cs="Times New Roman"/>
          <w:sz w:val="28"/>
          <w:szCs w:val="28"/>
          <w:lang w:val="ru-RU"/>
        </w:rPr>
        <w:lastRenderedPageBreak/>
        <w:t>орган (должностному лицу), осуществляющий (осуществляющему) государственный контроль (надзор), таких сведений (информации) в неполном объеме или в искаженном виде, за исключением отдельных случаев, предусмотренных указанной статьей КоАП РФ.</w:t>
      </w:r>
    </w:p>
    <w:p w:rsidR="007545B7" w:rsidRPr="00121EA9" w:rsidRDefault="00B0737D">
      <w:pPr>
        <w:widowControl/>
        <w:spacing w:line="259" w:lineRule="auto"/>
        <w:ind w:firstLine="567"/>
        <w:contextualSpacing/>
        <w:jc w:val="both"/>
        <w:rPr>
          <w:rFonts w:ascii="Times New Roman" w:hAnsi="Times New Roman" w:cs="Times New Roman"/>
          <w:sz w:val="28"/>
          <w:szCs w:val="28"/>
          <w:lang w:val="ru-RU"/>
        </w:rPr>
      </w:pPr>
      <w:r>
        <w:rPr>
          <w:rFonts w:ascii="Times New Roman" w:hAnsi="Times New Roman" w:cs="Times New Roman"/>
          <w:sz w:val="28"/>
          <w:szCs w:val="28"/>
          <w:lang w:val="ru-RU"/>
        </w:rPr>
        <w:t>В связи с этим считаем, что положения КоАП РФ не предусматривают необходимость проведения контрольных (надзорных) мероприятий для возбуждения дела об административном правонарушении, выражающемся в несоблюдении указанных требований Федерального закона № 248-ФЗ.</w:t>
      </w:r>
    </w:p>
    <w:p w:rsidR="007545B7" w:rsidRPr="00121EA9" w:rsidRDefault="007545B7">
      <w:pPr>
        <w:widowControl/>
        <w:spacing w:line="259" w:lineRule="auto"/>
        <w:ind w:firstLine="567"/>
        <w:contextualSpacing/>
        <w:jc w:val="both"/>
        <w:rPr>
          <w:rFonts w:ascii="Times New Roman" w:hAnsi="Times New Roman" w:cs="Times New Roman"/>
          <w:sz w:val="28"/>
          <w:szCs w:val="28"/>
          <w:lang w:val="ru-RU"/>
        </w:rPr>
      </w:pPr>
    </w:p>
    <w:p w:rsidR="007545B7" w:rsidRPr="00121EA9" w:rsidRDefault="00B0737D">
      <w:pPr>
        <w:widowControl/>
        <w:spacing w:line="259" w:lineRule="auto"/>
        <w:ind w:firstLine="567"/>
        <w:contextualSpacing/>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Уведомительный порядок государственных услуг на железнодорожном транспорте стал постоянным.</w:t>
      </w:r>
    </w:p>
    <w:p w:rsidR="007545B7" w:rsidRPr="00121EA9" w:rsidRDefault="00B0737D">
      <w:pPr>
        <w:pStyle w:val="aff1"/>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С 10 октября 2023 года вступили в силу изменения в постановление Правительства Российской Федерации от 12 марта 2022 г. № 353 «Об особенностях разрешительной деятельности в Российской Федерации» (далее – Постановление № 353)</w:t>
      </w:r>
    </w:p>
    <w:p w:rsidR="007545B7" w:rsidRPr="00121EA9" w:rsidRDefault="00B0737D">
      <w:pPr>
        <w:pStyle w:val="aff1"/>
        <w:ind w:firstLine="567"/>
        <w:jc w:val="both"/>
        <w:rPr>
          <w:lang w:val="ru-RU"/>
        </w:rPr>
      </w:pPr>
      <w:r>
        <w:rPr>
          <w:rFonts w:ascii="Times New Roman" w:hAnsi="Times New Roman" w:cs="Times New Roman"/>
          <w:sz w:val="28"/>
          <w:szCs w:val="28"/>
          <w:lang w:val="ru-RU"/>
        </w:rPr>
        <w:t>Из документа исключили упоминания о том, что оно регулирует разрешительную деятельность в 2022-2023 годах</w:t>
      </w:r>
    </w:p>
    <w:p w:rsidR="007545B7" w:rsidRPr="00121EA9" w:rsidRDefault="00B0737D">
      <w:pPr>
        <w:pStyle w:val="aff1"/>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Начиная с 10 октября 2023 года, уведомительный порядок осуществления погрузочно-разгрузочной деятельности применительно к опасным грузам</w:t>
      </w:r>
      <w:r>
        <w:rPr>
          <w:rFonts w:ascii="Times New Roman" w:hAnsi="Times New Roman" w:cs="Times New Roman"/>
          <w:sz w:val="28"/>
          <w:szCs w:val="28"/>
          <w:lang w:val="ru-RU"/>
        </w:rPr>
        <w:br/>
        <w:t>на железнодорожном транспорте и деятельность по перевозкам железнодорожным транспортом опасных грузов становиться бессрочным. Для осуществления данных видов деятельности получать лицензии не требуется.</w:t>
      </w:r>
    </w:p>
    <w:p w:rsidR="007545B7" w:rsidRPr="00121EA9" w:rsidRDefault="00B0737D">
      <w:pPr>
        <w:pStyle w:val="aff1"/>
        <w:ind w:firstLine="567"/>
        <w:jc w:val="both"/>
        <w:rPr>
          <w:rFonts w:ascii="Times New Roman" w:hAnsi="Times New Roman" w:cs="Times New Roman"/>
          <w:sz w:val="28"/>
          <w:szCs w:val="28"/>
          <w:lang w:val="ru-RU"/>
        </w:rPr>
      </w:pPr>
      <w:bookmarkStart w:id="1" w:name="_Hlk171608953"/>
      <w:r>
        <w:rPr>
          <w:rFonts w:ascii="Times New Roman" w:hAnsi="Times New Roman" w:cs="Times New Roman"/>
          <w:sz w:val="28"/>
          <w:szCs w:val="28"/>
          <w:lang w:val="ru-RU"/>
        </w:rPr>
        <w:t>С 1 июня 2024 года государственная услуга «Прием и учет уведомлений о начале осуществления юридическими лицами и индивидуальными предпринимателями отдельных видов работ и услуг» осуществляется только через Единый портал государственных услуг (далее – ЕПГУ).</w:t>
      </w:r>
    </w:p>
    <w:p w:rsidR="007545B7" w:rsidRPr="00121EA9" w:rsidRDefault="00B0737D">
      <w:pPr>
        <w:pStyle w:val="aff1"/>
        <w:ind w:firstLine="567"/>
        <w:jc w:val="both"/>
        <w:rPr>
          <w:rFonts w:ascii="Times New Roman" w:hAnsi="Times New Roman" w:cs="Times New Roman"/>
          <w:sz w:val="28"/>
          <w:szCs w:val="28"/>
          <w:highlight w:val="yellow"/>
          <w:lang w:val="ru-RU"/>
        </w:rPr>
      </w:pPr>
      <w:r>
        <w:rPr>
          <w:rFonts w:ascii="Times New Roman" w:hAnsi="Times New Roman" w:cs="Times New Roman"/>
          <w:sz w:val="28"/>
          <w:szCs w:val="28"/>
          <w:lang w:val="ru-RU"/>
        </w:rPr>
        <w:t xml:space="preserve">Подача уведомления через ЕПГУ доступна по ссылке: </w:t>
      </w:r>
      <w:r>
        <w:rPr>
          <w:rFonts w:ascii="Times New Roman" w:hAnsi="Times New Roman" w:cs="Times New Roman"/>
          <w:color w:val="FF0000"/>
          <w:sz w:val="28"/>
          <w:szCs w:val="28"/>
          <w:lang w:val="ru-RU"/>
        </w:rPr>
        <w:t>https://www.gosuslugi.ru/16378/3/form</w:t>
      </w:r>
      <w:r>
        <w:rPr>
          <w:rFonts w:ascii="Times New Roman" w:hAnsi="Times New Roman" w:cs="Times New Roman"/>
          <w:sz w:val="28"/>
          <w:szCs w:val="28"/>
          <w:lang w:val="ru-RU"/>
        </w:rPr>
        <w:t>.</w:t>
      </w:r>
      <w:bookmarkEnd w:id="1"/>
    </w:p>
    <w:p w:rsidR="007545B7" w:rsidRDefault="007545B7">
      <w:pPr>
        <w:pStyle w:val="af5"/>
        <w:spacing w:line="318" w:lineRule="exact"/>
        <w:ind w:left="0" w:firstLine="567"/>
        <w:jc w:val="both"/>
        <w:rPr>
          <w:lang w:val="ru-RU"/>
        </w:rPr>
      </w:pPr>
    </w:p>
    <w:p w:rsidR="007545B7" w:rsidRDefault="00B0737D">
      <w:pPr>
        <w:pStyle w:val="af5"/>
        <w:spacing w:line="318" w:lineRule="exact"/>
        <w:ind w:left="0" w:firstLine="567"/>
        <w:jc w:val="both"/>
        <w:rPr>
          <w:lang w:val="ru-RU"/>
        </w:rPr>
      </w:pPr>
      <w:r>
        <w:rPr>
          <w:lang w:val="ru-RU"/>
        </w:rPr>
        <w:t>Данн</w:t>
      </w:r>
      <w:r>
        <w:rPr>
          <w:spacing w:val="-2"/>
          <w:lang w:val="ru-RU"/>
        </w:rPr>
        <w:t>ы</w:t>
      </w:r>
      <w:r>
        <w:rPr>
          <w:lang w:val="ru-RU"/>
        </w:rPr>
        <w:t>й</w:t>
      </w:r>
      <w:r>
        <w:rPr>
          <w:spacing w:val="19"/>
          <w:lang w:val="ru-RU"/>
        </w:rPr>
        <w:t xml:space="preserve"> </w:t>
      </w:r>
      <w:r>
        <w:rPr>
          <w:lang w:val="ru-RU"/>
        </w:rPr>
        <w:t>п</w:t>
      </w:r>
      <w:r>
        <w:rPr>
          <w:spacing w:val="-3"/>
          <w:lang w:val="ru-RU"/>
        </w:rPr>
        <w:t>е</w:t>
      </w:r>
      <w:r>
        <w:rPr>
          <w:lang w:val="ru-RU"/>
        </w:rPr>
        <w:t>ре</w:t>
      </w:r>
      <w:r>
        <w:rPr>
          <w:spacing w:val="-2"/>
          <w:lang w:val="ru-RU"/>
        </w:rPr>
        <w:t>ч</w:t>
      </w:r>
      <w:r>
        <w:rPr>
          <w:lang w:val="ru-RU"/>
        </w:rPr>
        <w:t>ень</w:t>
      </w:r>
      <w:r>
        <w:rPr>
          <w:spacing w:val="17"/>
          <w:lang w:val="ru-RU"/>
        </w:rPr>
        <w:t xml:space="preserve"> </w:t>
      </w:r>
      <w:r>
        <w:rPr>
          <w:spacing w:val="-2"/>
          <w:lang w:val="ru-RU"/>
        </w:rPr>
        <w:t>р</w:t>
      </w:r>
      <w:r>
        <w:rPr>
          <w:lang w:val="ru-RU"/>
        </w:rPr>
        <w:t>азмещ</w:t>
      </w:r>
      <w:r>
        <w:rPr>
          <w:spacing w:val="2"/>
          <w:lang w:val="ru-RU"/>
        </w:rPr>
        <w:t>е</w:t>
      </w:r>
      <w:r>
        <w:rPr>
          <w:lang w:val="ru-RU"/>
        </w:rPr>
        <w:t>н</w:t>
      </w:r>
      <w:r>
        <w:rPr>
          <w:spacing w:val="19"/>
          <w:lang w:val="ru-RU"/>
        </w:rPr>
        <w:t xml:space="preserve"> </w:t>
      </w:r>
      <w:r>
        <w:rPr>
          <w:spacing w:val="-2"/>
          <w:lang w:val="ru-RU"/>
        </w:rPr>
        <w:t>н</w:t>
      </w:r>
      <w:r>
        <w:rPr>
          <w:lang w:val="ru-RU"/>
        </w:rPr>
        <w:t>а</w:t>
      </w:r>
      <w:r>
        <w:rPr>
          <w:spacing w:val="18"/>
          <w:lang w:val="ru-RU"/>
        </w:rPr>
        <w:t xml:space="preserve"> </w:t>
      </w:r>
      <w:r>
        <w:rPr>
          <w:lang w:val="ru-RU"/>
        </w:rPr>
        <w:t>о</w:t>
      </w:r>
      <w:r>
        <w:rPr>
          <w:spacing w:val="-2"/>
          <w:lang w:val="ru-RU"/>
        </w:rPr>
        <w:t>ф</w:t>
      </w:r>
      <w:r>
        <w:rPr>
          <w:lang w:val="ru-RU"/>
        </w:rPr>
        <w:t>и</w:t>
      </w:r>
      <w:r>
        <w:rPr>
          <w:spacing w:val="-2"/>
          <w:lang w:val="ru-RU"/>
        </w:rPr>
        <w:t>ц</w:t>
      </w:r>
      <w:r>
        <w:rPr>
          <w:lang w:val="ru-RU"/>
        </w:rPr>
        <w:t>и</w:t>
      </w:r>
      <w:r>
        <w:rPr>
          <w:spacing w:val="-3"/>
          <w:lang w:val="ru-RU"/>
        </w:rPr>
        <w:t>а</w:t>
      </w:r>
      <w:r>
        <w:rPr>
          <w:spacing w:val="-1"/>
          <w:lang w:val="ru-RU"/>
        </w:rPr>
        <w:t>ль</w:t>
      </w:r>
      <w:r>
        <w:rPr>
          <w:lang w:val="ru-RU"/>
        </w:rPr>
        <w:t>ном</w:t>
      </w:r>
      <w:r>
        <w:rPr>
          <w:spacing w:val="18"/>
          <w:lang w:val="ru-RU"/>
        </w:rPr>
        <w:t xml:space="preserve"> </w:t>
      </w:r>
      <w:r>
        <w:rPr>
          <w:lang w:val="ru-RU"/>
        </w:rPr>
        <w:t>сай</w:t>
      </w:r>
      <w:r>
        <w:rPr>
          <w:spacing w:val="-3"/>
          <w:lang w:val="ru-RU"/>
        </w:rPr>
        <w:t>т</w:t>
      </w:r>
      <w:r>
        <w:rPr>
          <w:lang w:val="ru-RU"/>
        </w:rPr>
        <w:t>е</w:t>
      </w:r>
      <w:r>
        <w:rPr>
          <w:spacing w:val="18"/>
          <w:lang w:val="ru-RU"/>
        </w:rPr>
        <w:t xml:space="preserve"> </w:t>
      </w:r>
      <w:r>
        <w:rPr>
          <w:lang w:val="ru-RU"/>
        </w:rPr>
        <w:t>Рос</w:t>
      </w:r>
      <w:r>
        <w:rPr>
          <w:spacing w:val="-3"/>
          <w:lang w:val="ru-RU"/>
        </w:rPr>
        <w:t>т</w:t>
      </w:r>
      <w:r>
        <w:rPr>
          <w:lang w:val="ru-RU"/>
        </w:rPr>
        <w:t>р</w:t>
      </w:r>
      <w:r>
        <w:rPr>
          <w:spacing w:val="-3"/>
          <w:lang w:val="ru-RU"/>
        </w:rPr>
        <w:t>а</w:t>
      </w:r>
      <w:r>
        <w:rPr>
          <w:lang w:val="ru-RU"/>
        </w:rPr>
        <w:t>нс</w:t>
      </w:r>
      <w:r>
        <w:rPr>
          <w:spacing w:val="-2"/>
          <w:lang w:val="ru-RU"/>
        </w:rPr>
        <w:t>н</w:t>
      </w:r>
      <w:r>
        <w:rPr>
          <w:lang w:val="ru-RU"/>
        </w:rPr>
        <w:t>ад</w:t>
      </w:r>
      <w:r>
        <w:rPr>
          <w:spacing w:val="-3"/>
          <w:lang w:val="ru-RU"/>
        </w:rPr>
        <w:t>з</w:t>
      </w:r>
      <w:r>
        <w:rPr>
          <w:lang w:val="ru-RU"/>
        </w:rPr>
        <w:t>о</w:t>
      </w:r>
      <w:r>
        <w:rPr>
          <w:spacing w:val="-2"/>
          <w:lang w:val="ru-RU"/>
        </w:rPr>
        <w:t>р</w:t>
      </w:r>
      <w:r>
        <w:rPr>
          <w:lang w:val="ru-RU"/>
        </w:rPr>
        <w:t>а</w:t>
      </w:r>
      <w:r>
        <w:rPr>
          <w:spacing w:val="18"/>
          <w:lang w:val="ru-RU"/>
        </w:rPr>
        <w:t xml:space="preserve"> </w:t>
      </w:r>
      <w:r>
        <w:rPr>
          <w:lang w:val="ru-RU"/>
        </w:rPr>
        <w:t>в</w:t>
      </w:r>
      <w:r>
        <w:rPr>
          <w:spacing w:val="17"/>
          <w:lang w:val="ru-RU"/>
        </w:rPr>
        <w:t xml:space="preserve"> </w:t>
      </w:r>
      <w:r>
        <w:rPr>
          <w:lang w:val="ru-RU"/>
        </w:rPr>
        <w:t>разде</w:t>
      </w:r>
      <w:r>
        <w:rPr>
          <w:spacing w:val="-3"/>
          <w:lang w:val="ru-RU"/>
        </w:rPr>
        <w:t>л</w:t>
      </w:r>
      <w:r>
        <w:rPr>
          <w:lang w:val="ru-RU"/>
        </w:rPr>
        <w:t xml:space="preserve">е </w:t>
      </w:r>
      <w:r>
        <w:rPr>
          <w:spacing w:val="-2"/>
          <w:lang w:val="ru-RU"/>
        </w:rPr>
        <w:t>«Пе</w:t>
      </w:r>
      <w:r>
        <w:rPr>
          <w:spacing w:val="1"/>
          <w:lang w:val="ru-RU"/>
        </w:rPr>
        <w:t>р</w:t>
      </w:r>
      <w:r>
        <w:rPr>
          <w:lang w:val="ru-RU"/>
        </w:rPr>
        <w:t>еч</w:t>
      </w:r>
      <w:r>
        <w:rPr>
          <w:spacing w:val="-1"/>
          <w:lang w:val="ru-RU"/>
        </w:rPr>
        <w:t>н</w:t>
      </w:r>
      <w:r>
        <w:rPr>
          <w:lang w:val="ru-RU"/>
        </w:rPr>
        <w:t xml:space="preserve">и </w:t>
      </w:r>
      <w:r>
        <w:rPr>
          <w:spacing w:val="-2"/>
          <w:lang w:val="ru-RU"/>
        </w:rPr>
        <w:t>о</w:t>
      </w:r>
      <w:r>
        <w:rPr>
          <w:lang w:val="ru-RU"/>
        </w:rPr>
        <w:t>бя</w:t>
      </w:r>
      <w:r>
        <w:rPr>
          <w:spacing w:val="-3"/>
          <w:lang w:val="ru-RU"/>
        </w:rPr>
        <w:t>з</w:t>
      </w:r>
      <w:r>
        <w:rPr>
          <w:lang w:val="ru-RU"/>
        </w:rPr>
        <w:t>ате</w:t>
      </w:r>
      <w:r>
        <w:rPr>
          <w:spacing w:val="-1"/>
          <w:lang w:val="ru-RU"/>
        </w:rPr>
        <w:t>ль</w:t>
      </w:r>
      <w:r>
        <w:rPr>
          <w:lang w:val="ru-RU"/>
        </w:rPr>
        <w:t>н</w:t>
      </w:r>
      <w:r>
        <w:rPr>
          <w:spacing w:val="-2"/>
          <w:lang w:val="ru-RU"/>
        </w:rPr>
        <w:t>ы</w:t>
      </w:r>
      <w:r>
        <w:rPr>
          <w:lang w:val="ru-RU"/>
        </w:rPr>
        <w:t>х т</w:t>
      </w:r>
      <w:r>
        <w:rPr>
          <w:spacing w:val="-2"/>
          <w:lang w:val="ru-RU"/>
        </w:rPr>
        <w:t>р</w:t>
      </w:r>
      <w:r>
        <w:rPr>
          <w:lang w:val="ru-RU"/>
        </w:rPr>
        <w:t>е</w:t>
      </w:r>
      <w:r>
        <w:rPr>
          <w:spacing w:val="-2"/>
          <w:lang w:val="ru-RU"/>
        </w:rPr>
        <w:t>б</w:t>
      </w:r>
      <w:r>
        <w:rPr>
          <w:lang w:val="ru-RU"/>
        </w:rPr>
        <w:t>ов</w:t>
      </w:r>
      <w:r>
        <w:rPr>
          <w:spacing w:val="-3"/>
          <w:lang w:val="ru-RU"/>
        </w:rPr>
        <w:t>а</w:t>
      </w:r>
      <w:r>
        <w:rPr>
          <w:lang w:val="ru-RU"/>
        </w:rPr>
        <w:t>н</w:t>
      </w:r>
      <w:r>
        <w:rPr>
          <w:spacing w:val="-2"/>
          <w:lang w:val="ru-RU"/>
        </w:rPr>
        <w:t>и</w:t>
      </w:r>
      <w:r>
        <w:rPr>
          <w:lang w:val="ru-RU"/>
        </w:rPr>
        <w:t xml:space="preserve">й» </w:t>
      </w:r>
      <w:r>
        <w:rPr>
          <w:spacing w:val="-2"/>
          <w:lang w:val="ru-RU"/>
        </w:rPr>
        <w:t>п</w:t>
      </w:r>
      <w:r>
        <w:rPr>
          <w:lang w:val="ru-RU"/>
        </w:rPr>
        <w:t>о а</w:t>
      </w:r>
      <w:r>
        <w:rPr>
          <w:spacing w:val="-2"/>
          <w:lang w:val="ru-RU"/>
        </w:rPr>
        <w:t>д</w:t>
      </w:r>
      <w:r>
        <w:rPr>
          <w:lang w:val="ru-RU"/>
        </w:rPr>
        <w:t>рес</w:t>
      </w:r>
      <w:r>
        <w:rPr>
          <w:spacing w:val="-4"/>
          <w:lang w:val="ru-RU"/>
        </w:rPr>
        <w:t>у</w:t>
      </w:r>
      <w:r>
        <w:rPr>
          <w:lang w:val="ru-RU"/>
        </w:rPr>
        <w:t xml:space="preserve">: </w:t>
      </w:r>
      <w:r>
        <w:rPr>
          <w:rFonts w:cs="Times New Roman"/>
          <w:color w:val="FF0000"/>
          <w:spacing w:val="-2"/>
        </w:rPr>
        <w:t>https</w:t>
      </w:r>
      <w:r>
        <w:rPr>
          <w:rFonts w:cs="Times New Roman"/>
          <w:color w:val="FF0000"/>
          <w:spacing w:val="-2"/>
          <w:lang w:val="ru-RU"/>
        </w:rPr>
        <w:t>://</w:t>
      </w:r>
      <w:proofErr w:type="spellStart"/>
      <w:r>
        <w:rPr>
          <w:rFonts w:cs="Times New Roman"/>
          <w:color w:val="FF0000"/>
          <w:spacing w:val="-2"/>
        </w:rPr>
        <w:t>rostransnadzor</w:t>
      </w:r>
      <w:proofErr w:type="spellEnd"/>
      <w:r>
        <w:rPr>
          <w:rFonts w:cs="Times New Roman"/>
          <w:color w:val="FF0000"/>
          <w:spacing w:val="-2"/>
          <w:lang w:val="ru-RU"/>
        </w:rPr>
        <w:t>.</w:t>
      </w:r>
      <w:proofErr w:type="spellStart"/>
      <w:r>
        <w:rPr>
          <w:rFonts w:cs="Times New Roman"/>
          <w:color w:val="FF0000"/>
          <w:spacing w:val="-2"/>
        </w:rPr>
        <w:t>gov</w:t>
      </w:r>
      <w:proofErr w:type="spellEnd"/>
      <w:r>
        <w:rPr>
          <w:rFonts w:cs="Times New Roman"/>
          <w:color w:val="FF0000"/>
          <w:spacing w:val="-2"/>
          <w:lang w:val="ru-RU"/>
        </w:rPr>
        <w:t>.</w:t>
      </w:r>
      <w:proofErr w:type="spellStart"/>
      <w:r>
        <w:rPr>
          <w:rFonts w:cs="Times New Roman"/>
          <w:color w:val="FF0000"/>
          <w:spacing w:val="-2"/>
        </w:rPr>
        <w:t>ru</w:t>
      </w:r>
      <w:proofErr w:type="spellEnd"/>
      <w:r>
        <w:rPr>
          <w:rFonts w:cs="Times New Roman"/>
          <w:color w:val="FF0000"/>
          <w:spacing w:val="-2"/>
          <w:lang w:val="ru-RU"/>
        </w:rPr>
        <w:t>/</w:t>
      </w:r>
      <w:r>
        <w:rPr>
          <w:rFonts w:cs="Times New Roman"/>
          <w:color w:val="FF0000"/>
          <w:spacing w:val="-2"/>
        </w:rPr>
        <w:t>documents</w:t>
      </w:r>
      <w:r>
        <w:rPr>
          <w:rFonts w:cs="Times New Roman"/>
          <w:color w:val="FF0000"/>
          <w:spacing w:val="-2"/>
          <w:lang w:val="ru-RU"/>
        </w:rPr>
        <w:t>/</w:t>
      </w:r>
      <w:r>
        <w:rPr>
          <w:rFonts w:cs="Times New Roman"/>
          <w:color w:val="FF0000"/>
          <w:spacing w:val="-2"/>
        </w:rPr>
        <w:t>categories</w:t>
      </w:r>
      <w:r>
        <w:rPr>
          <w:rFonts w:cs="Times New Roman"/>
          <w:color w:val="FF0000"/>
          <w:spacing w:val="-2"/>
          <w:lang w:val="ru-RU"/>
        </w:rPr>
        <w:t>/69.</w:t>
      </w:r>
    </w:p>
    <w:p w:rsidR="007545B7" w:rsidRDefault="00B0737D">
      <w:pPr>
        <w:pStyle w:val="af5"/>
        <w:spacing w:before="3" w:line="322" w:lineRule="exact"/>
        <w:ind w:left="0" w:right="112" w:firstLine="567"/>
        <w:jc w:val="both"/>
        <w:rPr>
          <w:rFonts w:cs="Times New Roman"/>
          <w:color w:val="FF0000"/>
          <w:lang w:val="ru-RU"/>
        </w:rPr>
      </w:pPr>
      <w:r>
        <w:rPr>
          <w:lang w:val="ru-RU"/>
        </w:rPr>
        <w:tab/>
        <w:t>Указ</w:t>
      </w:r>
      <w:r>
        <w:rPr>
          <w:spacing w:val="-3"/>
          <w:lang w:val="ru-RU"/>
        </w:rPr>
        <w:t>а</w:t>
      </w:r>
      <w:r>
        <w:rPr>
          <w:lang w:val="ru-RU"/>
        </w:rPr>
        <w:t>н</w:t>
      </w:r>
      <w:r>
        <w:rPr>
          <w:spacing w:val="-2"/>
          <w:lang w:val="ru-RU"/>
        </w:rPr>
        <w:t>н</w:t>
      </w:r>
      <w:r>
        <w:rPr>
          <w:lang w:val="ru-RU"/>
        </w:rPr>
        <w:t>ый</w:t>
      </w:r>
      <w:r>
        <w:rPr>
          <w:spacing w:val="37"/>
          <w:lang w:val="ru-RU"/>
        </w:rPr>
        <w:t xml:space="preserve"> </w:t>
      </w:r>
      <w:r>
        <w:rPr>
          <w:lang w:val="ru-RU"/>
        </w:rPr>
        <w:t>ра</w:t>
      </w:r>
      <w:r>
        <w:rPr>
          <w:spacing w:val="-3"/>
          <w:lang w:val="ru-RU"/>
        </w:rPr>
        <w:t>з</w:t>
      </w:r>
      <w:r>
        <w:rPr>
          <w:lang w:val="ru-RU"/>
        </w:rPr>
        <w:t>дел</w:t>
      </w:r>
      <w:r>
        <w:rPr>
          <w:spacing w:val="35"/>
          <w:lang w:val="ru-RU"/>
        </w:rPr>
        <w:t xml:space="preserve"> </w:t>
      </w:r>
      <w:r>
        <w:rPr>
          <w:lang w:val="ru-RU"/>
        </w:rPr>
        <w:t>также</w:t>
      </w:r>
      <w:r>
        <w:rPr>
          <w:spacing w:val="39"/>
          <w:lang w:val="ru-RU"/>
        </w:rPr>
        <w:t xml:space="preserve"> </w:t>
      </w:r>
      <w:r>
        <w:rPr>
          <w:spacing w:val="-2"/>
          <w:lang w:val="ru-RU"/>
        </w:rPr>
        <w:t>п</w:t>
      </w:r>
      <w:r>
        <w:rPr>
          <w:lang w:val="ru-RU"/>
        </w:rPr>
        <w:t>р</w:t>
      </w:r>
      <w:r>
        <w:rPr>
          <w:spacing w:val="-3"/>
          <w:lang w:val="ru-RU"/>
        </w:rPr>
        <w:t>е</w:t>
      </w:r>
      <w:r>
        <w:rPr>
          <w:lang w:val="ru-RU"/>
        </w:rPr>
        <w:t>д</w:t>
      </w:r>
      <w:r>
        <w:rPr>
          <w:spacing w:val="-4"/>
          <w:lang w:val="ru-RU"/>
        </w:rPr>
        <w:t>у</w:t>
      </w:r>
      <w:r>
        <w:rPr>
          <w:lang w:val="ru-RU"/>
        </w:rPr>
        <w:t>сматри</w:t>
      </w:r>
      <w:r>
        <w:rPr>
          <w:spacing w:val="-3"/>
          <w:lang w:val="ru-RU"/>
        </w:rPr>
        <w:t>в</w:t>
      </w:r>
      <w:r>
        <w:rPr>
          <w:lang w:val="ru-RU"/>
        </w:rPr>
        <w:t>ает</w:t>
      </w:r>
      <w:r>
        <w:rPr>
          <w:spacing w:val="39"/>
          <w:lang w:val="ru-RU"/>
        </w:rPr>
        <w:t xml:space="preserve"> </w:t>
      </w:r>
      <w:r>
        <w:rPr>
          <w:lang w:val="ru-RU"/>
        </w:rPr>
        <w:t>воз</w:t>
      </w:r>
      <w:r>
        <w:rPr>
          <w:spacing w:val="-3"/>
          <w:lang w:val="ru-RU"/>
        </w:rPr>
        <w:t>м</w:t>
      </w:r>
      <w:r>
        <w:rPr>
          <w:lang w:val="ru-RU"/>
        </w:rPr>
        <w:t>о</w:t>
      </w:r>
      <w:r>
        <w:rPr>
          <w:spacing w:val="-2"/>
          <w:lang w:val="ru-RU"/>
        </w:rPr>
        <w:t>жн</w:t>
      </w:r>
      <w:r>
        <w:rPr>
          <w:lang w:val="ru-RU"/>
        </w:rPr>
        <w:t>ость</w:t>
      </w:r>
      <w:r>
        <w:rPr>
          <w:spacing w:val="37"/>
          <w:lang w:val="ru-RU"/>
        </w:rPr>
        <w:t xml:space="preserve"> </w:t>
      </w:r>
      <w:r>
        <w:rPr>
          <w:lang w:val="ru-RU"/>
        </w:rPr>
        <w:t>н</w:t>
      </w:r>
      <w:r>
        <w:rPr>
          <w:spacing w:val="-3"/>
          <w:lang w:val="ru-RU"/>
        </w:rPr>
        <w:t>а</w:t>
      </w:r>
      <w:r>
        <w:rPr>
          <w:spacing w:val="-2"/>
          <w:lang w:val="ru-RU"/>
        </w:rPr>
        <w:t>п</w:t>
      </w:r>
      <w:r>
        <w:rPr>
          <w:lang w:val="ru-RU"/>
        </w:rPr>
        <w:t>рав</w:t>
      </w:r>
      <w:r>
        <w:rPr>
          <w:spacing w:val="-2"/>
          <w:lang w:val="ru-RU"/>
        </w:rPr>
        <w:t>л</w:t>
      </w:r>
      <w:r>
        <w:rPr>
          <w:lang w:val="ru-RU"/>
        </w:rPr>
        <w:t>е</w:t>
      </w:r>
      <w:r>
        <w:rPr>
          <w:spacing w:val="-2"/>
          <w:lang w:val="ru-RU"/>
        </w:rPr>
        <w:t>н</w:t>
      </w:r>
      <w:r>
        <w:rPr>
          <w:lang w:val="ru-RU"/>
        </w:rPr>
        <w:t>ия ком</w:t>
      </w:r>
      <w:r>
        <w:rPr>
          <w:spacing w:val="-3"/>
          <w:lang w:val="ru-RU"/>
        </w:rPr>
        <w:t>м</w:t>
      </w:r>
      <w:r>
        <w:rPr>
          <w:lang w:val="ru-RU"/>
        </w:rPr>
        <w:t>ент</w:t>
      </w:r>
      <w:r>
        <w:rPr>
          <w:spacing w:val="-3"/>
          <w:lang w:val="ru-RU"/>
        </w:rPr>
        <w:t>а</w:t>
      </w:r>
      <w:r>
        <w:rPr>
          <w:spacing w:val="-2"/>
          <w:lang w:val="ru-RU"/>
        </w:rPr>
        <w:t>р</w:t>
      </w:r>
      <w:r>
        <w:rPr>
          <w:spacing w:val="1"/>
          <w:lang w:val="ru-RU"/>
        </w:rPr>
        <w:t>и</w:t>
      </w:r>
      <w:r>
        <w:rPr>
          <w:lang w:val="ru-RU"/>
        </w:rPr>
        <w:t xml:space="preserve">ев </w:t>
      </w:r>
      <w:r>
        <w:rPr>
          <w:spacing w:val="8"/>
          <w:lang w:val="ru-RU"/>
        </w:rPr>
        <w:t>и</w:t>
      </w:r>
      <w:r>
        <w:rPr>
          <w:lang w:val="ru-RU"/>
        </w:rPr>
        <w:t xml:space="preserve"> </w:t>
      </w:r>
      <w:r>
        <w:rPr>
          <w:spacing w:val="7"/>
          <w:lang w:val="ru-RU"/>
        </w:rPr>
        <w:t>предложений</w:t>
      </w:r>
      <w:r>
        <w:rPr>
          <w:lang w:val="ru-RU"/>
        </w:rPr>
        <w:t xml:space="preserve"> в от</w:t>
      </w:r>
      <w:r>
        <w:rPr>
          <w:spacing w:val="-2"/>
          <w:lang w:val="ru-RU"/>
        </w:rPr>
        <w:t>но</w:t>
      </w:r>
      <w:r>
        <w:rPr>
          <w:lang w:val="ru-RU"/>
        </w:rPr>
        <w:t>шен</w:t>
      </w:r>
      <w:r>
        <w:rPr>
          <w:spacing w:val="-2"/>
          <w:lang w:val="ru-RU"/>
        </w:rPr>
        <w:t>и</w:t>
      </w:r>
      <w:r>
        <w:rPr>
          <w:lang w:val="ru-RU"/>
        </w:rPr>
        <w:t xml:space="preserve">и </w:t>
      </w:r>
      <w:r>
        <w:rPr>
          <w:spacing w:val="-3"/>
          <w:lang w:val="ru-RU"/>
        </w:rPr>
        <w:t>с</w:t>
      </w:r>
      <w:r>
        <w:rPr>
          <w:spacing w:val="-2"/>
          <w:lang w:val="ru-RU"/>
        </w:rPr>
        <w:t>о</w:t>
      </w:r>
      <w:r>
        <w:rPr>
          <w:lang w:val="ru-RU"/>
        </w:rPr>
        <w:t>де</w:t>
      </w:r>
      <w:r>
        <w:rPr>
          <w:spacing w:val="-2"/>
          <w:lang w:val="ru-RU"/>
        </w:rPr>
        <w:t>р</w:t>
      </w:r>
      <w:r>
        <w:rPr>
          <w:lang w:val="ru-RU"/>
        </w:rPr>
        <w:t>ж</w:t>
      </w:r>
      <w:r>
        <w:rPr>
          <w:spacing w:val="-2"/>
          <w:lang w:val="ru-RU"/>
        </w:rPr>
        <w:t>а</w:t>
      </w:r>
      <w:r>
        <w:rPr>
          <w:lang w:val="ru-RU"/>
        </w:rPr>
        <w:t>ния пе</w:t>
      </w:r>
      <w:r>
        <w:rPr>
          <w:spacing w:val="-2"/>
          <w:lang w:val="ru-RU"/>
        </w:rPr>
        <w:t>р</w:t>
      </w:r>
      <w:r>
        <w:rPr>
          <w:lang w:val="ru-RU"/>
        </w:rPr>
        <w:t>е</w:t>
      </w:r>
      <w:r>
        <w:rPr>
          <w:spacing w:val="-2"/>
          <w:lang w:val="ru-RU"/>
        </w:rPr>
        <w:t>ч</w:t>
      </w:r>
      <w:r>
        <w:rPr>
          <w:lang w:val="ru-RU"/>
        </w:rPr>
        <w:t xml:space="preserve">ня </w:t>
      </w:r>
      <w:r>
        <w:rPr>
          <w:spacing w:val="-2"/>
          <w:lang w:val="ru-RU"/>
        </w:rPr>
        <w:t>п</w:t>
      </w:r>
      <w:r>
        <w:rPr>
          <w:lang w:val="ru-RU"/>
        </w:rPr>
        <w:t>ра</w:t>
      </w:r>
      <w:r>
        <w:rPr>
          <w:spacing w:val="-3"/>
          <w:lang w:val="ru-RU"/>
        </w:rPr>
        <w:t>в</w:t>
      </w:r>
      <w:r>
        <w:rPr>
          <w:lang w:val="ru-RU"/>
        </w:rPr>
        <w:t>ов</w:t>
      </w:r>
      <w:r>
        <w:rPr>
          <w:spacing w:val="-2"/>
          <w:lang w:val="ru-RU"/>
        </w:rPr>
        <w:t>ы</w:t>
      </w:r>
      <w:r>
        <w:rPr>
          <w:lang w:val="ru-RU"/>
        </w:rPr>
        <w:t>х акт</w:t>
      </w:r>
      <w:r>
        <w:rPr>
          <w:spacing w:val="1"/>
          <w:lang w:val="ru-RU"/>
        </w:rPr>
        <w:t>о</w:t>
      </w:r>
      <w:r>
        <w:rPr>
          <w:spacing w:val="-3"/>
          <w:lang w:val="ru-RU"/>
        </w:rPr>
        <w:t>в</w:t>
      </w:r>
      <w:r>
        <w:rPr>
          <w:lang w:val="ru-RU"/>
        </w:rPr>
        <w:t>,</w:t>
      </w:r>
      <w:r>
        <w:rPr>
          <w:rFonts w:cs="Times New Roman"/>
          <w:color w:val="FF0000"/>
          <w:lang w:val="ru-RU"/>
        </w:rPr>
        <w:t xml:space="preserve"> </w:t>
      </w:r>
      <w:r>
        <w:rPr>
          <w:lang w:val="ru-RU"/>
        </w:rPr>
        <w:t>с</w:t>
      </w:r>
      <w:r>
        <w:rPr>
          <w:spacing w:val="-2"/>
          <w:lang w:val="ru-RU"/>
        </w:rPr>
        <w:t>о</w:t>
      </w:r>
      <w:r>
        <w:rPr>
          <w:lang w:val="ru-RU"/>
        </w:rPr>
        <w:t>де</w:t>
      </w:r>
      <w:r>
        <w:rPr>
          <w:spacing w:val="-2"/>
          <w:lang w:val="ru-RU"/>
        </w:rPr>
        <w:t>р</w:t>
      </w:r>
      <w:r>
        <w:rPr>
          <w:lang w:val="ru-RU"/>
        </w:rPr>
        <w:t>жа</w:t>
      </w:r>
      <w:r>
        <w:rPr>
          <w:spacing w:val="-3"/>
          <w:lang w:val="ru-RU"/>
        </w:rPr>
        <w:t>щ</w:t>
      </w:r>
      <w:r>
        <w:rPr>
          <w:lang w:val="ru-RU"/>
        </w:rPr>
        <w:t>их</w:t>
      </w:r>
      <w:r>
        <w:rPr>
          <w:spacing w:val="57"/>
          <w:lang w:val="ru-RU"/>
        </w:rPr>
        <w:t xml:space="preserve"> </w:t>
      </w:r>
      <w:r>
        <w:rPr>
          <w:spacing w:val="-2"/>
          <w:lang w:val="ru-RU"/>
        </w:rPr>
        <w:t>о</w:t>
      </w:r>
      <w:r>
        <w:rPr>
          <w:lang w:val="ru-RU"/>
        </w:rPr>
        <w:t>бяз</w:t>
      </w:r>
      <w:r>
        <w:rPr>
          <w:spacing w:val="-3"/>
          <w:lang w:val="ru-RU"/>
        </w:rPr>
        <w:t>а</w:t>
      </w:r>
      <w:r>
        <w:rPr>
          <w:lang w:val="ru-RU"/>
        </w:rPr>
        <w:t>те</w:t>
      </w:r>
      <w:r>
        <w:rPr>
          <w:spacing w:val="-2"/>
          <w:lang w:val="ru-RU"/>
        </w:rPr>
        <w:t>л</w:t>
      </w:r>
      <w:r>
        <w:rPr>
          <w:spacing w:val="-1"/>
          <w:lang w:val="ru-RU"/>
        </w:rPr>
        <w:t>ь</w:t>
      </w:r>
      <w:r>
        <w:rPr>
          <w:lang w:val="ru-RU"/>
        </w:rPr>
        <w:t>ные</w:t>
      </w:r>
      <w:r>
        <w:rPr>
          <w:spacing w:val="58"/>
          <w:lang w:val="ru-RU"/>
        </w:rPr>
        <w:t xml:space="preserve"> </w:t>
      </w:r>
      <w:r>
        <w:rPr>
          <w:spacing w:val="-3"/>
          <w:lang w:val="ru-RU"/>
        </w:rPr>
        <w:t>т</w:t>
      </w:r>
      <w:r>
        <w:rPr>
          <w:lang w:val="ru-RU"/>
        </w:rPr>
        <w:t>р</w:t>
      </w:r>
      <w:r>
        <w:rPr>
          <w:spacing w:val="-3"/>
          <w:lang w:val="ru-RU"/>
        </w:rPr>
        <w:t>е</w:t>
      </w:r>
      <w:r>
        <w:rPr>
          <w:spacing w:val="-2"/>
          <w:lang w:val="ru-RU"/>
        </w:rPr>
        <w:t>б</w:t>
      </w:r>
      <w:r>
        <w:rPr>
          <w:lang w:val="ru-RU"/>
        </w:rPr>
        <w:t>ова</w:t>
      </w:r>
      <w:r>
        <w:rPr>
          <w:spacing w:val="-2"/>
          <w:lang w:val="ru-RU"/>
        </w:rPr>
        <w:t>н</w:t>
      </w:r>
      <w:r>
        <w:rPr>
          <w:lang w:val="ru-RU"/>
        </w:rPr>
        <w:t>ия,</w:t>
      </w:r>
      <w:r>
        <w:rPr>
          <w:spacing w:val="58"/>
          <w:lang w:val="ru-RU"/>
        </w:rPr>
        <w:t xml:space="preserve"> </w:t>
      </w:r>
      <w:r>
        <w:rPr>
          <w:spacing w:val="-3"/>
          <w:lang w:val="ru-RU"/>
        </w:rPr>
        <w:t>с</w:t>
      </w:r>
      <w:r>
        <w:rPr>
          <w:spacing w:val="-2"/>
          <w:lang w:val="ru-RU"/>
        </w:rPr>
        <w:t>о</w:t>
      </w:r>
      <w:r>
        <w:rPr>
          <w:lang w:val="ru-RU"/>
        </w:rPr>
        <w:t>б</w:t>
      </w:r>
      <w:r>
        <w:rPr>
          <w:spacing w:val="-1"/>
          <w:lang w:val="ru-RU"/>
        </w:rPr>
        <w:t>лю</w:t>
      </w:r>
      <w:r>
        <w:rPr>
          <w:lang w:val="ru-RU"/>
        </w:rPr>
        <w:t>д</w:t>
      </w:r>
      <w:r>
        <w:rPr>
          <w:spacing w:val="-3"/>
          <w:lang w:val="ru-RU"/>
        </w:rPr>
        <w:t>е</w:t>
      </w:r>
      <w:r>
        <w:rPr>
          <w:lang w:val="ru-RU"/>
        </w:rPr>
        <w:t>ние</w:t>
      </w:r>
      <w:r>
        <w:rPr>
          <w:spacing w:val="53"/>
          <w:lang w:val="ru-RU"/>
        </w:rPr>
        <w:t xml:space="preserve"> </w:t>
      </w:r>
      <w:r>
        <w:rPr>
          <w:lang w:val="ru-RU"/>
        </w:rPr>
        <w:t>к</w:t>
      </w:r>
      <w:r>
        <w:rPr>
          <w:spacing w:val="1"/>
          <w:lang w:val="ru-RU"/>
        </w:rPr>
        <w:t>о</w:t>
      </w:r>
      <w:r>
        <w:rPr>
          <w:spacing w:val="-3"/>
          <w:lang w:val="ru-RU"/>
        </w:rPr>
        <w:t>т</w:t>
      </w:r>
      <w:r>
        <w:rPr>
          <w:lang w:val="ru-RU"/>
        </w:rPr>
        <w:t>о</w:t>
      </w:r>
      <w:r>
        <w:rPr>
          <w:spacing w:val="-2"/>
          <w:lang w:val="ru-RU"/>
        </w:rPr>
        <w:t>ры</w:t>
      </w:r>
      <w:r>
        <w:rPr>
          <w:lang w:val="ru-RU"/>
        </w:rPr>
        <w:t>х</w:t>
      </w:r>
      <w:r>
        <w:rPr>
          <w:spacing w:val="57"/>
          <w:lang w:val="ru-RU"/>
        </w:rPr>
        <w:t xml:space="preserve"> </w:t>
      </w:r>
      <w:r>
        <w:rPr>
          <w:lang w:val="ru-RU"/>
        </w:rPr>
        <w:t>оц</w:t>
      </w:r>
      <w:r>
        <w:rPr>
          <w:spacing w:val="-3"/>
          <w:lang w:val="ru-RU"/>
        </w:rPr>
        <w:t>е</w:t>
      </w:r>
      <w:r>
        <w:rPr>
          <w:lang w:val="ru-RU"/>
        </w:rPr>
        <w:t>ни</w:t>
      </w:r>
      <w:r>
        <w:rPr>
          <w:spacing w:val="-3"/>
          <w:lang w:val="ru-RU"/>
        </w:rPr>
        <w:t>в</w:t>
      </w:r>
      <w:r>
        <w:rPr>
          <w:lang w:val="ru-RU"/>
        </w:rPr>
        <w:t>а</w:t>
      </w:r>
      <w:r>
        <w:rPr>
          <w:spacing w:val="-3"/>
          <w:lang w:val="ru-RU"/>
        </w:rPr>
        <w:t>е</w:t>
      </w:r>
      <w:r>
        <w:rPr>
          <w:lang w:val="ru-RU"/>
        </w:rPr>
        <w:t>тся</w:t>
      </w:r>
      <w:r>
        <w:rPr>
          <w:spacing w:val="58"/>
          <w:lang w:val="ru-RU"/>
        </w:rPr>
        <w:t xml:space="preserve"> </w:t>
      </w:r>
      <w:r>
        <w:rPr>
          <w:spacing w:val="-2"/>
          <w:lang w:val="ru-RU"/>
        </w:rPr>
        <w:t>пр</w:t>
      </w:r>
      <w:r>
        <w:rPr>
          <w:lang w:val="ru-RU"/>
        </w:rPr>
        <w:t>и п</w:t>
      </w:r>
      <w:r>
        <w:rPr>
          <w:spacing w:val="-2"/>
          <w:lang w:val="ru-RU"/>
        </w:rPr>
        <w:t>р</w:t>
      </w:r>
      <w:r>
        <w:rPr>
          <w:lang w:val="ru-RU"/>
        </w:rPr>
        <w:t>ов</w:t>
      </w:r>
      <w:r>
        <w:rPr>
          <w:spacing w:val="-3"/>
          <w:lang w:val="ru-RU"/>
        </w:rPr>
        <w:t>е</w:t>
      </w:r>
      <w:r>
        <w:rPr>
          <w:lang w:val="ru-RU"/>
        </w:rPr>
        <w:t>де</w:t>
      </w:r>
      <w:r>
        <w:rPr>
          <w:spacing w:val="-2"/>
          <w:lang w:val="ru-RU"/>
        </w:rPr>
        <w:t>ни</w:t>
      </w:r>
      <w:r>
        <w:rPr>
          <w:lang w:val="ru-RU"/>
        </w:rPr>
        <w:t>и</w:t>
      </w:r>
      <w:r>
        <w:rPr>
          <w:spacing w:val="4"/>
          <w:lang w:val="ru-RU"/>
        </w:rPr>
        <w:t xml:space="preserve"> </w:t>
      </w:r>
      <w:r>
        <w:rPr>
          <w:lang w:val="ru-RU"/>
        </w:rPr>
        <w:t>ме</w:t>
      </w:r>
      <w:r>
        <w:rPr>
          <w:spacing w:val="-2"/>
          <w:lang w:val="ru-RU"/>
        </w:rPr>
        <w:t>р</w:t>
      </w:r>
      <w:r>
        <w:rPr>
          <w:lang w:val="ru-RU"/>
        </w:rPr>
        <w:t>о</w:t>
      </w:r>
      <w:r>
        <w:rPr>
          <w:spacing w:val="-2"/>
          <w:lang w:val="ru-RU"/>
        </w:rPr>
        <w:t>пр</w:t>
      </w:r>
      <w:r>
        <w:rPr>
          <w:lang w:val="ru-RU"/>
        </w:rPr>
        <w:t>ият</w:t>
      </w:r>
      <w:r>
        <w:rPr>
          <w:spacing w:val="-2"/>
          <w:lang w:val="ru-RU"/>
        </w:rPr>
        <w:t>и</w:t>
      </w:r>
      <w:r>
        <w:rPr>
          <w:lang w:val="ru-RU"/>
        </w:rPr>
        <w:t>й</w:t>
      </w:r>
      <w:r>
        <w:rPr>
          <w:spacing w:val="4"/>
          <w:lang w:val="ru-RU"/>
        </w:rPr>
        <w:t xml:space="preserve"> </w:t>
      </w:r>
      <w:r>
        <w:rPr>
          <w:spacing w:val="-2"/>
          <w:lang w:val="ru-RU"/>
        </w:rPr>
        <w:t>п</w:t>
      </w:r>
      <w:r>
        <w:rPr>
          <w:lang w:val="ru-RU"/>
        </w:rPr>
        <w:t>о</w:t>
      </w:r>
      <w:r>
        <w:rPr>
          <w:spacing w:val="4"/>
          <w:lang w:val="ru-RU"/>
        </w:rPr>
        <w:t xml:space="preserve"> </w:t>
      </w:r>
      <w:r>
        <w:rPr>
          <w:lang w:val="ru-RU"/>
        </w:rPr>
        <w:t>к</w:t>
      </w:r>
      <w:r>
        <w:rPr>
          <w:spacing w:val="-1"/>
          <w:lang w:val="ru-RU"/>
        </w:rPr>
        <w:t>о</w:t>
      </w:r>
      <w:r>
        <w:rPr>
          <w:lang w:val="ru-RU"/>
        </w:rPr>
        <w:t>нт</w:t>
      </w:r>
      <w:r>
        <w:rPr>
          <w:spacing w:val="-2"/>
          <w:lang w:val="ru-RU"/>
        </w:rPr>
        <w:t>р</w:t>
      </w:r>
      <w:r>
        <w:rPr>
          <w:lang w:val="ru-RU"/>
        </w:rPr>
        <w:t>о</w:t>
      </w:r>
      <w:r>
        <w:rPr>
          <w:spacing w:val="-1"/>
          <w:lang w:val="ru-RU"/>
        </w:rPr>
        <w:t>л</w:t>
      </w:r>
      <w:r>
        <w:rPr>
          <w:lang w:val="ru-RU"/>
        </w:rPr>
        <w:t>ю</w:t>
      </w:r>
      <w:r>
        <w:rPr>
          <w:spacing w:val="3"/>
          <w:lang w:val="ru-RU"/>
        </w:rPr>
        <w:t xml:space="preserve"> </w:t>
      </w:r>
      <w:r>
        <w:rPr>
          <w:lang w:val="ru-RU"/>
        </w:rPr>
        <w:t>п</w:t>
      </w:r>
      <w:r>
        <w:rPr>
          <w:spacing w:val="-2"/>
          <w:lang w:val="ru-RU"/>
        </w:rPr>
        <w:t>р</w:t>
      </w:r>
      <w:r>
        <w:rPr>
          <w:lang w:val="ru-RU"/>
        </w:rPr>
        <w:t>и</w:t>
      </w:r>
      <w:r>
        <w:rPr>
          <w:spacing w:val="4"/>
          <w:lang w:val="ru-RU"/>
        </w:rPr>
        <w:t xml:space="preserve"> </w:t>
      </w:r>
      <w:r>
        <w:rPr>
          <w:lang w:val="ru-RU"/>
        </w:rPr>
        <w:t>ос</w:t>
      </w:r>
      <w:r>
        <w:rPr>
          <w:spacing w:val="-4"/>
          <w:lang w:val="ru-RU"/>
        </w:rPr>
        <w:t>у</w:t>
      </w:r>
      <w:r>
        <w:rPr>
          <w:lang w:val="ru-RU"/>
        </w:rPr>
        <w:t>ществ</w:t>
      </w:r>
      <w:r>
        <w:rPr>
          <w:spacing w:val="-2"/>
          <w:lang w:val="ru-RU"/>
        </w:rPr>
        <w:t>л</w:t>
      </w:r>
      <w:r>
        <w:rPr>
          <w:lang w:val="ru-RU"/>
        </w:rPr>
        <w:t>ен</w:t>
      </w:r>
      <w:r>
        <w:rPr>
          <w:spacing w:val="-2"/>
          <w:lang w:val="ru-RU"/>
        </w:rPr>
        <w:t>и</w:t>
      </w:r>
      <w:r>
        <w:rPr>
          <w:lang w:val="ru-RU"/>
        </w:rPr>
        <w:t>и</w:t>
      </w:r>
      <w:r>
        <w:rPr>
          <w:spacing w:val="4"/>
          <w:lang w:val="ru-RU"/>
        </w:rPr>
        <w:t xml:space="preserve"> </w:t>
      </w:r>
      <w:r>
        <w:rPr>
          <w:lang w:val="ru-RU"/>
        </w:rPr>
        <w:t>г</w:t>
      </w:r>
      <w:r>
        <w:rPr>
          <w:spacing w:val="1"/>
          <w:lang w:val="ru-RU"/>
        </w:rPr>
        <w:t>о</w:t>
      </w:r>
      <w:r>
        <w:rPr>
          <w:lang w:val="ru-RU"/>
        </w:rPr>
        <w:t>с</w:t>
      </w:r>
      <w:r>
        <w:rPr>
          <w:spacing w:val="-4"/>
          <w:lang w:val="ru-RU"/>
        </w:rPr>
        <w:t>у</w:t>
      </w:r>
      <w:r>
        <w:rPr>
          <w:lang w:val="ru-RU"/>
        </w:rPr>
        <w:t>да</w:t>
      </w:r>
      <w:r>
        <w:rPr>
          <w:spacing w:val="1"/>
          <w:lang w:val="ru-RU"/>
        </w:rPr>
        <w:t>р</w:t>
      </w:r>
      <w:r>
        <w:rPr>
          <w:lang w:val="ru-RU"/>
        </w:rPr>
        <w:t>ст</w:t>
      </w:r>
      <w:r>
        <w:rPr>
          <w:spacing w:val="-4"/>
          <w:lang w:val="ru-RU"/>
        </w:rPr>
        <w:t>в</w:t>
      </w:r>
      <w:r>
        <w:rPr>
          <w:lang w:val="ru-RU"/>
        </w:rPr>
        <w:t>е</w:t>
      </w:r>
      <w:r>
        <w:rPr>
          <w:spacing w:val="-2"/>
          <w:lang w:val="ru-RU"/>
        </w:rPr>
        <w:t>н</w:t>
      </w:r>
      <w:r>
        <w:rPr>
          <w:lang w:val="ru-RU"/>
        </w:rPr>
        <w:t>но</w:t>
      </w:r>
      <w:r>
        <w:rPr>
          <w:spacing w:val="-3"/>
          <w:lang w:val="ru-RU"/>
        </w:rPr>
        <w:t>г</w:t>
      </w:r>
      <w:r>
        <w:rPr>
          <w:lang w:val="ru-RU"/>
        </w:rPr>
        <w:t>о</w:t>
      </w:r>
      <w:r>
        <w:rPr>
          <w:spacing w:val="4"/>
          <w:lang w:val="ru-RU"/>
        </w:rPr>
        <w:t xml:space="preserve"> </w:t>
      </w:r>
      <w:r>
        <w:rPr>
          <w:spacing w:val="-2"/>
          <w:lang w:val="ru-RU"/>
        </w:rPr>
        <w:t>н</w:t>
      </w:r>
      <w:r>
        <w:rPr>
          <w:lang w:val="ru-RU"/>
        </w:rPr>
        <w:t>адз</w:t>
      </w:r>
      <w:r>
        <w:rPr>
          <w:spacing w:val="-2"/>
          <w:lang w:val="ru-RU"/>
        </w:rPr>
        <w:t>о</w:t>
      </w:r>
      <w:r>
        <w:rPr>
          <w:lang w:val="ru-RU"/>
        </w:rPr>
        <w:t>ра</w:t>
      </w:r>
      <w:r>
        <w:rPr>
          <w:spacing w:val="4"/>
          <w:lang w:val="ru-RU"/>
        </w:rPr>
        <w:t xml:space="preserve"> </w:t>
      </w:r>
      <w:r>
        <w:rPr>
          <w:lang w:val="ru-RU"/>
        </w:rPr>
        <w:t>в об</w:t>
      </w:r>
      <w:r>
        <w:rPr>
          <w:spacing w:val="-1"/>
          <w:lang w:val="ru-RU"/>
        </w:rPr>
        <w:t>л</w:t>
      </w:r>
      <w:r>
        <w:rPr>
          <w:spacing w:val="-3"/>
          <w:lang w:val="ru-RU"/>
        </w:rPr>
        <w:t>а</w:t>
      </w:r>
      <w:r>
        <w:rPr>
          <w:lang w:val="ru-RU"/>
        </w:rPr>
        <w:t xml:space="preserve">сти </w:t>
      </w:r>
      <w:r>
        <w:rPr>
          <w:spacing w:val="-3"/>
          <w:lang w:val="ru-RU"/>
        </w:rPr>
        <w:t>железнодорожного транспорта</w:t>
      </w:r>
      <w:r>
        <w:rPr>
          <w:rFonts w:cs="Times New Roman"/>
          <w:lang w:val="ru-RU"/>
        </w:rPr>
        <w:t>.</w:t>
      </w:r>
    </w:p>
    <w:p w:rsidR="007545B7" w:rsidRDefault="00B0737D">
      <w:pPr>
        <w:pStyle w:val="af5"/>
        <w:spacing w:before="2" w:line="322" w:lineRule="exact"/>
        <w:ind w:left="0" w:right="120" w:firstLine="567"/>
        <w:jc w:val="both"/>
        <w:rPr>
          <w:rFonts w:cs="Times New Roman"/>
          <w:lang w:val="ru-RU"/>
        </w:rPr>
      </w:pPr>
      <w:r>
        <w:rPr>
          <w:spacing w:val="-2"/>
          <w:lang w:val="ru-RU"/>
        </w:rPr>
        <w:tab/>
        <w:t>Т</w:t>
      </w:r>
      <w:r>
        <w:rPr>
          <w:lang w:val="ru-RU"/>
        </w:rPr>
        <w:t>акже</w:t>
      </w:r>
      <w:r>
        <w:rPr>
          <w:spacing w:val="-5"/>
          <w:lang w:val="ru-RU"/>
        </w:rPr>
        <w:t xml:space="preserve"> </w:t>
      </w:r>
      <w:r>
        <w:rPr>
          <w:spacing w:val="-2"/>
          <w:lang w:val="ru-RU"/>
        </w:rPr>
        <w:t>и</w:t>
      </w:r>
      <w:r>
        <w:rPr>
          <w:lang w:val="ru-RU"/>
        </w:rPr>
        <w:t>н</w:t>
      </w:r>
      <w:r>
        <w:rPr>
          <w:spacing w:val="-2"/>
          <w:lang w:val="ru-RU"/>
        </w:rPr>
        <w:t>фо</w:t>
      </w:r>
      <w:r>
        <w:rPr>
          <w:lang w:val="ru-RU"/>
        </w:rPr>
        <w:t>рм</w:t>
      </w:r>
      <w:r>
        <w:rPr>
          <w:spacing w:val="-2"/>
          <w:lang w:val="ru-RU"/>
        </w:rPr>
        <w:t>и</w:t>
      </w:r>
      <w:r>
        <w:rPr>
          <w:lang w:val="ru-RU"/>
        </w:rPr>
        <w:t>р</w:t>
      </w:r>
      <w:r>
        <w:rPr>
          <w:spacing w:val="-4"/>
          <w:lang w:val="ru-RU"/>
        </w:rPr>
        <w:t>у</w:t>
      </w:r>
      <w:r>
        <w:rPr>
          <w:lang w:val="ru-RU"/>
        </w:rPr>
        <w:t>ем</w:t>
      </w:r>
      <w:r>
        <w:rPr>
          <w:spacing w:val="-6"/>
          <w:lang w:val="ru-RU"/>
        </w:rPr>
        <w:t xml:space="preserve"> </w:t>
      </w:r>
      <w:r>
        <w:rPr>
          <w:lang w:val="ru-RU"/>
        </w:rPr>
        <w:t>о</w:t>
      </w:r>
      <w:r>
        <w:rPr>
          <w:spacing w:val="-5"/>
          <w:lang w:val="ru-RU"/>
        </w:rPr>
        <w:t xml:space="preserve"> </w:t>
      </w:r>
      <w:r>
        <w:rPr>
          <w:spacing w:val="-3"/>
          <w:lang w:val="ru-RU"/>
        </w:rPr>
        <w:t>т</w:t>
      </w:r>
      <w:r>
        <w:rPr>
          <w:lang w:val="ru-RU"/>
        </w:rPr>
        <w:t>ом,</w:t>
      </w:r>
      <w:r>
        <w:rPr>
          <w:spacing w:val="-6"/>
          <w:lang w:val="ru-RU"/>
        </w:rPr>
        <w:t xml:space="preserve"> </w:t>
      </w:r>
      <w:r>
        <w:rPr>
          <w:lang w:val="ru-RU"/>
        </w:rPr>
        <w:t>ч</w:t>
      </w:r>
      <w:r>
        <w:rPr>
          <w:spacing w:val="-3"/>
          <w:lang w:val="ru-RU"/>
        </w:rPr>
        <w:t>т</w:t>
      </w:r>
      <w:r>
        <w:rPr>
          <w:lang w:val="ru-RU"/>
        </w:rPr>
        <w:t>о</w:t>
      </w:r>
      <w:r>
        <w:rPr>
          <w:spacing w:val="-5"/>
          <w:lang w:val="ru-RU"/>
        </w:rPr>
        <w:t xml:space="preserve"> </w:t>
      </w:r>
      <w:r>
        <w:rPr>
          <w:lang w:val="ru-RU"/>
        </w:rPr>
        <w:t>воз</w:t>
      </w:r>
      <w:r>
        <w:rPr>
          <w:spacing w:val="-3"/>
          <w:lang w:val="ru-RU"/>
        </w:rPr>
        <w:t>м</w:t>
      </w:r>
      <w:r>
        <w:rPr>
          <w:lang w:val="ru-RU"/>
        </w:rPr>
        <w:t>о</w:t>
      </w:r>
      <w:r>
        <w:rPr>
          <w:spacing w:val="-2"/>
          <w:lang w:val="ru-RU"/>
        </w:rPr>
        <w:t>ж</w:t>
      </w:r>
      <w:r>
        <w:rPr>
          <w:lang w:val="ru-RU"/>
        </w:rPr>
        <w:t>ность</w:t>
      </w:r>
      <w:r>
        <w:rPr>
          <w:spacing w:val="-9"/>
          <w:lang w:val="ru-RU"/>
        </w:rPr>
        <w:t xml:space="preserve"> </w:t>
      </w:r>
      <w:r>
        <w:rPr>
          <w:spacing w:val="-2"/>
          <w:lang w:val="ru-RU"/>
        </w:rPr>
        <w:t>о</w:t>
      </w:r>
      <w:r>
        <w:rPr>
          <w:lang w:val="ru-RU"/>
        </w:rPr>
        <w:t>бра</w:t>
      </w:r>
      <w:r>
        <w:rPr>
          <w:spacing w:val="-3"/>
          <w:lang w:val="ru-RU"/>
        </w:rPr>
        <w:t>т</w:t>
      </w:r>
      <w:r>
        <w:rPr>
          <w:lang w:val="ru-RU"/>
        </w:rPr>
        <w:t>ит</w:t>
      </w:r>
      <w:r>
        <w:rPr>
          <w:spacing w:val="-2"/>
          <w:lang w:val="ru-RU"/>
        </w:rPr>
        <w:t>ь</w:t>
      </w:r>
      <w:r>
        <w:rPr>
          <w:lang w:val="ru-RU"/>
        </w:rPr>
        <w:t>ся</w:t>
      </w:r>
      <w:r>
        <w:rPr>
          <w:spacing w:val="-8"/>
          <w:lang w:val="ru-RU"/>
        </w:rPr>
        <w:t xml:space="preserve"> </w:t>
      </w:r>
      <w:r>
        <w:rPr>
          <w:lang w:val="ru-RU"/>
        </w:rPr>
        <w:t>с</w:t>
      </w:r>
      <w:r>
        <w:rPr>
          <w:spacing w:val="-6"/>
          <w:lang w:val="ru-RU"/>
        </w:rPr>
        <w:t xml:space="preserve"> </w:t>
      </w:r>
      <w:r>
        <w:rPr>
          <w:spacing w:val="-3"/>
          <w:lang w:val="ru-RU"/>
        </w:rPr>
        <w:t>з</w:t>
      </w:r>
      <w:r>
        <w:rPr>
          <w:lang w:val="ru-RU"/>
        </w:rPr>
        <w:t>аяв</w:t>
      </w:r>
      <w:r>
        <w:rPr>
          <w:spacing w:val="-1"/>
          <w:lang w:val="ru-RU"/>
        </w:rPr>
        <w:t>л</w:t>
      </w:r>
      <w:r>
        <w:rPr>
          <w:lang w:val="ru-RU"/>
        </w:rPr>
        <w:t>е</w:t>
      </w:r>
      <w:r>
        <w:rPr>
          <w:spacing w:val="-2"/>
          <w:lang w:val="ru-RU"/>
        </w:rPr>
        <w:t>н</w:t>
      </w:r>
      <w:r>
        <w:rPr>
          <w:lang w:val="ru-RU"/>
        </w:rPr>
        <w:t>ием,</w:t>
      </w:r>
      <w:r>
        <w:rPr>
          <w:spacing w:val="-6"/>
          <w:lang w:val="ru-RU"/>
        </w:rPr>
        <w:t xml:space="preserve"> </w:t>
      </w:r>
      <w:r>
        <w:rPr>
          <w:lang w:val="ru-RU"/>
        </w:rPr>
        <w:t>жа</w:t>
      </w:r>
      <w:r>
        <w:rPr>
          <w:spacing w:val="-3"/>
          <w:lang w:val="ru-RU"/>
        </w:rPr>
        <w:t>л</w:t>
      </w:r>
      <w:r>
        <w:rPr>
          <w:lang w:val="ru-RU"/>
        </w:rPr>
        <w:t>о</w:t>
      </w:r>
      <w:r>
        <w:rPr>
          <w:spacing w:val="-2"/>
          <w:lang w:val="ru-RU"/>
        </w:rPr>
        <w:t>бо</w:t>
      </w:r>
      <w:r>
        <w:rPr>
          <w:lang w:val="ru-RU"/>
        </w:rPr>
        <w:t>й и</w:t>
      </w:r>
      <w:r>
        <w:rPr>
          <w:spacing w:val="-1"/>
          <w:lang w:val="ru-RU"/>
        </w:rPr>
        <w:t>л</w:t>
      </w:r>
      <w:r>
        <w:rPr>
          <w:lang w:val="ru-RU"/>
        </w:rPr>
        <w:t>и</w:t>
      </w:r>
      <w:r>
        <w:rPr>
          <w:spacing w:val="45"/>
          <w:lang w:val="ru-RU"/>
        </w:rPr>
        <w:t xml:space="preserve"> </w:t>
      </w:r>
      <w:r>
        <w:rPr>
          <w:lang w:val="ru-RU"/>
        </w:rPr>
        <w:t>п</w:t>
      </w:r>
      <w:r>
        <w:rPr>
          <w:spacing w:val="-2"/>
          <w:lang w:val="ru-RU"/>
        </w:rPr>
        <w:t>р</w:t>
      </w:r>
      <w:r>
        <w:rPr>
          <w:lang w:val="ru-RU"/>
        </w:rPr>
        <w:t>ед</w:t>
      </w:r>
      <w:r>
        <w:rPr>
          <w:spacing w:val="-4"/>
          <w:lang w:val="ru-RU"/>
        </w:rPr>
        <w:t>л</w:t>
      </w:r>
      <w:r>
        <w:rPr>
          <w:lang w:val="ru-RU"/>
        </w:rPr>
        <w:t>ож</w:t>
      </w:r>
      <w:r>
        <w:rPr>
          <w:spacing w:val="-2"/>
          <w:lang w:val="ru-RU"/>
        </w:rPr>
        <w:t>е</w:t>
      </w:r>
      <w:r>
        <w:rPr>
          <w:lang w:val="ru-RU"/>
        </w:rPr>
        <w:t>н</w:t>
      </w:r>
      <w:r>
        <w:rPr>
          <w:spacing w:val="-2"/>
          <w:lang w:val="ru-RU"/>
        </w:rPr>
        <w:t>и</w:t>
      </w:r>
      <w:r>
        <w:rPr>
          <w:lang w:val="ru-RU"/>
        </w:rPr>
        <w:t>ем</w:t>
      </w:r>
      <w:r>
        <w:rPr>
          <w:spacing w:val="44"/>
          <w:lang w:val="ru-RU"/>
        </w:rPr>
        <w:t xml:space="preserve"> </w:t>
      </w:r>
      <w:r>
        <w:rPr>
          <w:lang w:val="ru-RU"/>
        </w:rPr>
        <w:t>реали</w:t>
      </w:r>
      <w:r>
        <w:rPr>
          <w:spacing w:val="-3"/>
          <w:lang w:val="ru-RU"/>
        </w:rPr>
        <w:t>з</w:t>
      </w:r>
      <w:r>
        <w:rPr>
          <w:lang w:val="ru-RU"/>
        </w:rPr>
        <w:t>ов</w:t>
      </w:r>
      <w:r>
        <w:rPr>
          <w:spacing w:val="-3"/>
          <w:lang w:val="ru-RU"/>
        </w:rPr>
        <w:t>а</w:t>
      </w:r>
      <w:r>
        <w:rPr>
          <w:lang w:val="ru-RU"/>
        </w:rPr>
        <w:t>на</w:t>
      </w:r>
      <w:r>
        <w:rPr>
          <w:spacing w:val="45"/>
          <w:lang w:val="ru-RU"/>
        </w:rPr>
        <w:t xml:space="preserve"> </w:t>
      </w:r>
      <w:r>
        <w:rPr>
          <w:lang w:val="ru-RU"/>
        </w:rPr>
        <w:t>в</w:t>
      </w:r>
      <w:r>
        <w:rPr>
          <w:spacing w:val="44"/>
          <w:lang w:val="ru-RU"/>
        </w:rPr>
        <w:t xml:space="preserve"> Управление </w:t>
      </w:r>
      <w:proofErr w:type="spellStart"/>
      <w:r>
        <w:rPr>
          <w:spacing w:val="44"/>
          <w:lang w:val="ru-RU"/>
        </w:rPr>
        <w:t>Госжелдорнадзора</w:t>
      </w:r>
      <w:proofErr w:type="spellEnd"/>
      <w:r>
        <w:rPr>
          <w:spacing w:val="44"/>
          <w:lang w:val="ru-RU"/>
        </w:rPr>
        <w:t xml:space="preserve"> </w:t>
      </w:r>
      <w:r>
        <w:rPr>
          <w:spacing w:val="-2"/>
          <w:lang w:val="ru-RU"/>
        </w:rPr>
        <w:t>н</w:t>
      </w:r>
      <w:r>
        <w:rPr>
          <w:lang w:val="ru-RU"/>
        </w:rPr>
        <w:t>а</w:t>
      </w:r>
      <w:r>
        <w:rPr>
          <w:spacing w:val="11"/>
          <w:lang w:val="ru-RU"/>
        </w:rPr>
        <w:t xml:space="preserve"> </w:t>
      </w:r>
      <w:r>
        <w:rPr>
          <w:spacing w:val="-2"/>
          <w:lang w:val="ru-RU"/>
        </w:rPr>
        <w:t>о</w:t>
      </w:r>
      <w:r>
        <w:rPr>
          <w:lang w:val="ru-RU"/>
        </w:rPr>
        <w:t>ф</w:t>
      </w:r>
      <w:r>
        <w:rPr>
          <w:spacing w:val="-2"/>
          <w:lang w:val="ru-RU"/>
        </w:rPr>
        <w:t>иц</w:t>
      </w:r>
      <w:r>
        <w:rPr>
          <w:lang w:val="ru-RU"/>
        </w:rPr>
        <w:t>иал</w:t>
      </w:r>
      <w:r>
        <w:rPr>
          <w:spacing w:val="-2"/>
          <w:lang w:val="ru-RU"/>
        </w:rPr>
        <w:t>ьно</w:t>
      </w:r>
      <w:r>
        <w:rPr>
          <w:lang w:val="ru-RU"/>
        </w:rPr>
        <w:t>м сайте</w:t>
      </w:r>
      <w:r>
        <w:rPr>
          <w:spacing w:val="38"/>
          <w:lang w:val="ru-RU"/>
        </w:rPr>
        <w:t xml:space="preserve"> </w:t>
      </w:r>
      <w:r>
        <w:rPr>
          <w:rFonts w:cs="Times New Roman"/>
          <w:color w:val="FF0000"/>
          <w:u w:val="single"/>
        </w:rPr>
        <w:t>https</w:t>
      </w:r>
      <w:r>
        <w:rPr>
          <w:rFonts w:cs="Times New Roman"/>
          <w:color w:val="FF0000"/>
          <w:u w:val="single"/>
          <w:lang w:val="ru-RU"/>
        </w:rPr>
        <w:t>://</w:t>
      </w:r>
      <w:proofErr w:type="spellStart"/>
      <w:r>
        <w:rPr>
          <w:rFonts w:cs="Times New Roman"/>
          <w:color w:val="FF0000"/>
          <w:u w:val="single"/>
        </w:rPr>
        <w:t>rostransnadzor</w:t>
      </w:r>
      <w:proofErr w:type="spellEnd"/>
      <w:r>
        <w:rPr>
          <w:rFonts w:cs="Times New Roman"/>
          <w:color w:val="FF0000"/>
          <w:u w:val="single"/>
          <w:lang w:val="ru-RU"/>
        </w:rPr>
        <w:t>.</w:t>
      </w:r>
      <w:proofErr w:type="spellStart"/>
      <w:r>
        <w:rPr>
          <w:rFonts w:cs="Times New Roman"/>
          <w:color w:val="FF0000"/>
          <w:u w:val="single"/>
        </w:rPr>
        <w:t>gov</w:t>
      </w:r>
      <w:proofErr w:type="spellEnd"/>
      <w:r>
        <w:rPr>
          <w:rFonts w:cs="Times New Roman"/>
          <w:color w:val="FF0000"/>
          <w:u w:val="single"/>
          <w:lang w:val="ru-RU"/>
        </w:rPr>
        <w:t>.</w:t>
      </w:r>
      <w:proofErr w:type="spellStart"/>
      <w:r>
        <w:rPr>
          <w:rFonts w:cs="Times New Roman"/>
          <w:color w:val="FF0000"/>
          <w:u w:val="single"/>
        </w:rPr>
        <w:t>ru</w:t>
      </w:r>
      <w:proofErr w:type="spellEnd"/>
      <w:r>
        <w:rPr>
          <w:rFonts w:cs="Times New Roman"/>
          <w:color w:val="FF0000"/>
          <w:spacing w:val="41"/>
          <w:u w:val="single"/>
          <w:lang w:val="ru-RU"/>
        </w:rPr>
        <w:t xml:space="preserve"> </w:t>
      </w:r>
      <w:r>
        <w:rPr>
          <w:color w:val="000000"/>
          <w:lang w:val="ru-RU"/>
        </w:rPr>
        <w:t>в</w:t>
      </w:r>
      <w:r>
        <w:rPr>
          <w:color w:val="000000"/>
          <w:spacing w:val="37"/>
          <w:lang w:val="ru-RU"/>
        </w:rPr>
        <w:t xml:space="preserve"> </w:t>
      </w:r>
      <w:r>
        <w:rPr>
          <w:color w:val="000000"/>
          <w:lang w:val="ru-RU"/>
        </w:rPr>
        <w:t>раздел</w:t>
      </w:r>
      <w:r>
        <w:rPr>
          <w:color w:val="000000"/>
          <w:spacing w:val="-3"/>
          <w:lang w:val="ru-RU"/>
        </w:rPr>
        <w:t>е</w:t>
      </w:r>
      <w:r>
        <w:rPr>
          <w:color w:val="000000"/>
          <w:lang w:val="ru-RU"/>
        </w:rPr>
        <w:t>:</w:t>
      </w:r>
      <w:r>
        <w:rPr>
          <w:color w:val="000000"/>
          <w:spacing w:val="40"/>
          <w:lang w:val="ru-RU"/>
        </w:rPr>
        <w:t xml:space="preserve"> </w:t>
      </w:r>
      <w:r>
        <w:rPr>
          <w:color w:val="000000"/>
          <w:spacing w:val="-2"/>
          <w:lang w:val="ru-RU"/>
        </w:rPr>
        <w:t>«О</w:t>
      </w:r>
      <w:r>
        <w:rPr>
          <w:color w:val="000000"/>
          <w:lang w:val="ru-RU"/>
        </w:rPr>
        <w:t>б</w:t>
      </w:r>
      <w:r>
        <w:rPr>
          <w:color w:val="000000"/>
          <w:spacing w:val="-2"/>
          <w:lang w:val="ru-RU"/>
        </w:rPr>
        <w:t>р</w:t>
      </w:r>
      <w:r>
        <w:rPr>
          <w:color w:val="000000"/>
          <w:lang w:val="ru-RU"/>
        </w:rPr>
        <w:t>аще</w:t>
      </w:r>
      <w:r>
        <w:rPr>
          <w:color w:val="000000"/>
          <w:spacing w:val="-2"/>
          <w:lang w:val="ru-RU"/>
        </w:rPr>
        <w:t>н</w:t>
      </w:r>
      <w:r>
        <w:rPr>
          <w:color w:val="000000"/>
          <w:lang w:val="ru-RU"/>
        </w:rPr>
        <w:t>ия</w:t>
      </w:r>
      <w:r>
        <w:rPr>
          <w:color w:val="000000"/>
          <w:spacing w:val="40"/>
          <w:lang w:val="ru-RU"/>
        </w:rPr>
        <w:t xml:space="preserve"> </w:t>
      </w:r>
      <w:r>
        <w:rPr>
          <w:color w:val="000000"/>
          <w:lang w:val="ru-RU"/>
        </w:rPr>
        <w:t>г</w:t>
      </w:r>
      <w:r>
        <w:rPr>
          <w:color w:val="000000"/>
          <w:spacing w:val="-2"/>
          <w:lang w:val="ru-RU"/>
        </w:rPr>
        <w:t>р</w:t>
      </w:r>
      <w:r>
        <w:rPr>
          <w:color w:val="000000"/>
          <w:lang w:val="ru-RU"/>
        </w:rPr>
        <w:t>а</w:t>
      </w:r>
      <w:r>
        <w:rPr>
          <w:color w:val="000000"/>
          <w:spacing w:val="-2"/>
          <w:lang w:val="ru-RU"/>
        </w:rPr>
        <w:t>ж</w:t>
      </w:r>
      <w:r>
        <w:rPr>
          <w:color w:val="000000"/>
          <w:lang w:val="ru-RU"/>
        </w:rPr>
        <w:t>дан</w:t>
      </w:r>
      <w:r>
        <w:rPr>
          <w:color w:val="000000"/>
          <w:spacing w:val="38"/>
          <w:lang w:val="ru-RU"/>
        </w:rPr>
        <w:t xml:space="preserve"> </w:t>
      </w:r>
      <w:r>
        <w:rPr>
          <w:color w:val="000000"/>
          <w:lang w:val="ru-RU"/>
        </w:rPr>
        <w:t>/</w:t>
      </w:r>
      <w:r>
        <w:rPr>
          <w:color w:val="000000"/>
          <w:spacing w:val="40"/>
          <w:lang w:val="ru-RU"/>
        </w:rPr>
        <w:t xml:space="preserve"> </w:t>
      </w:r>
      <w:r>
        <w:rPr>
          <w:color w:val="000000"/>
          <w:lang w:val="ru-RU"/>
        </w:rPr>
        <w:t>Э</w:t>
      </w:r>
      <w:r>
        <w:rPr>
          <w:color w:val="000000"/>
          <w:spacing w:val="-2"/>
          <w:lang w:val="ru-RU"/>
        </w:rPr>
        <w:t>л</w:t>
      </w:r>
      <w:r>
        <w:rPr>
          <w:color w:val="000000"/>
          <w:lang w:val="ru-RU"/>
        </w:rPr>
        <w:t>ек</w:t>
      </w:r>
      <w:r>
        <w:rPr>
          <w:color w:val="000000"/>
          <w:spacing w:val="-3"/>
          <w:lang w:val="ru-RU"/>
        </w:rPr>
        <w:t>т</w:t>
      </w:r>
      <w:r>
        <w:rPr>
          <w:color w:val="000000"/>
          <w:lang w:val="ru-RU"/>
        </w:rPr>
        <w:t>р</w:t>
      </w:r>
      <w:r>
        <w:rPr>
          <w:color w:val="000000"/>
          <w:spacing w:val="-2"/>
          <w:lang w:val="ru-RU"/>
        </w:rPr>
        <w:t>о</w:t>
      </w:r>
      <w:r>
        <w:rPr>
          <w:color w:val="000000"/>
          <w:lang w:val="ru-RU"/>
        </w:rPr>
        <w:t>н</w:t>
      </w:r>
      <w:r>
        <w:rPr>
          <w:color w:val="000000"/>
          <w:spacing w:val="-2"/>
          <w:lang w:val="ru-RU"/>
        </w:rPr>
        <w:t>н</w:t>
      </w:r>
      <w:r>
        <w:rPr>
          <w:color w:val="000000"/>
          <w:lang w:val="ru-RU"/>
        </w:rPr>
        <w:t xml:space="preserve">ая форма </w:t>
      </w:r>
      <w:r>
        <w:rPr>
          <w:color w:val="000000"/>
          <w:spacing w:val="-2"/>
          <w:lang w:val="ru-RU"/>
        </w:rPr>
        <w:t>пр</w:t>
      </w:r>
      <w:r>
        <w:rPr>
          <w:color w:val="000000"/>
          <w:lang w:val="ru-RU"/>
        </w:rPr>
        <w:t>иема</w:t>
      </w:r>
      <w:r>
        <w:rPr>
          <w:color w:val="000000"/>
          <w:spacing w:val="-3"/>
          <w:lang w:val="ru-RU"/>
        </w:rPr>
        <w:t xml:space="preserve"> </w:t>
      </w:r>
      <w:r>
        <w:rPr>
          <w:color w:val="000000"/>
          <w:lang w:val="ru-RU"/>
        </w:rPr>
        <w:t>о</w:t>
      </w:r>
      <w:r>
        <w:rPr>
          <w:color w:val="000000"/>
          <w:spacing w:val="-2"/>
          <w:lang w:val="ru-RU"/>
        </w:rPr>
        <w:t>б</w:t>
      </w:r>
      <w:r>
        <w:rPr>
          <w:color w:val="000000"/>
          <w:lang w:val="ru-RU"/>
        </w:rPr>
        <w:t>р</w:t>
      </w:r>
      <w:r>
        <w:rPr>
          <w:color w:val="000000"/>
          <w:spacing w:val="-3"/>
          <w:lang w:val="ru-RU"/>
        </w:rPr>
        <w:t>а</w:t>
      </w:r>
      <w:r>
        <w:rPr>
          <w:color w:val="000000"/>
          <w:lang w:val="ru-RU"/>
        </w:rPr>
        <w:t>щен</w:t>
      </w:r>
      <w:r>
        <w:rPr>
          <w:color w:val="000000"/>
          <w:spacing w:val="-2"/>
          <w:lang w:val="ru-RU"/>
        </w:rPr>
        <w:t>и</w:t>
      </w:r>
      <w:r>
        <w:rPr>
          <w:color w:val="000000"/>
          <w:lang w:val="ru-RU"/>
        </w:rPr>
        <w:t>й</w:t>
      </w:r>
      <w:r>
        <w:rPr>
          <w:color w:val="000000"/>
          <w:spacing w:val="-2"/>
          <w:lang w:val="ru-RU"/>
        </w:rPr>
        <w:t>»</w:t>
      </w:r>
      <w:r>
        <w:rPr>
          <w:color w:val="000000"/>
          <w:lang w:val="ru-RU"/>
        </w:rPr>
        <w:t>.</w:t>
      </w:r>
    </w:p>
    <w:p w:rsidR="007545B7" w:rsidRDefault="00B0737D">
      <w:pPr>
        <w:pStyle w:val="1"/>
        <w:tabs>
          <w:tab w:val="left" w:pos="709"/>
        </w:tabs>
        <w:spacing w:before="57"/>
        <w:ind w:left="0" w:firstLine="567"/>
        <w:jc w:val="both"/>
        <w:rPr>
          <w:b w:val="0"/>
          <w:bCs w:val="0"/>
          <w:spacing w:val="-2"/>
          <w:lang w:val="ru-RU"/>
        </w:rPr>
      </w:pPr>
      <w:r>
        <w:rPr>
          <w:b w:val="0"/>
          <w:bCs w:val="0"/>
          <w:spacing w:val="-2"/>
          <w:lang w:val="ru-RU"/>
        </w:rPr>
        <w:tab/>
        <w:t>Т</w:t>
      </w:r>
      <w:r>
        <w:rPr>
          <w:b w:val="0"/>
          <w:bCs w:val="0"/>
          <w:lang w:val="ru-RU"/>
        </w:rPr>
        <w:t>ексты</w:t>
      </w:r>
      <w:r>
        <w:rPr>
          <w:b w:val="0"/>
          <w:bCs w:val="0"/>
          <w:spacing w:val="33"/>
          <w:lang w:val="ru-RU"/>
        </w:rPr>
        <w:t xml:space="preserve"> </w:t>
      </w:r>
      <w:r>
        <w:rPr>
          <w:b w:val="0"/>
          <w:bCs w:val="0"/>
          <w:spacing w:val="-2"/>
          <w:lang w:val="ru-RU"/>
        </w:rPr>
        <w:t>н</w:t>
      </w:r>
      <w:r>
        <w:rPr>
          <w:b w:val="0"/>
          <w:bCs w:val="0"/>
          <w:lang w:val="ru-RU"/>
        </w:rPr>
        <w:t>о</w:t>
      </w:r>
      <w:r>
        <w:rPr>
          <w:b w:val="0"/>
          <w:bCs w:val="0"/>
          <w:spacing w:val="-2"/>
          <w:lang w:val="ru-RU"/>
        </w:rPr>
        <w:t>р</w:t>
      </w:r>
      <w:r>
        <w:rPr>
          <w:b w:val="0"/>
          <w:bCs w:val="0"/>
          <w:lang w:val="ru-RU"/>
        </w:rPr>
        <w:t>мати</w:t>
      </w:r>
      <w:r>
        <w:rPr>
          <w:b w:val="0"/>
          <w:bCs w:val="0"/>
          <w:spacing w:val="-3"/>
          <w:lang w:val="ru-RU"/>
        </w:rPr>
        <w:t>в</w:t>
      </w:r>
      <w:r>
        <w:rPr>
          <w:b w:val="0"/>
          <w:bCs w:val="0"/>
          <w:lang w:val="ru-RU"/>
        </w:rPr>
        <w:t>н</w:t>
      </w:r>
      <w:r>
        <w:rPr>
          <w:b w:val="0"/>
          <w:bCs w:val="0"/>
          <w:spacing w:val="-2"/>
          <w:lang w:val="ru-RU"/>
        </w:rPr>
        <w:t>ы</w:t>
      </w:r>
      <w:r>
        <w:rPr>
          <w:b w:val="0"/>
          <w:bCs w:val="0"/>
          <w:lang w:val="ru-RU"/>
        </w:rPr>
        <w:t>х</w:t>
      </w:r>
      <w:r>
        <w:rPr>
          <w:b w:val="0"/>
          <w:bCs w:val="0"/>
          <w:spacing w:val="33"/>
          <w:lang w:val="ru-RU"/>
        </w:rPr>
        <w:t xml:space="preserve"> </w:t>
      </w:r>
      <w:r>
        <w:rPr>
          <w:b w:val="0"/>
          <w:bCs w:val="0"/>
          <w:lang w:val="ru-RU"/>
        </w:rPr>
        <w:t>п</w:t>
      </w:r>
      <w:r>
        <w:rPr>
          <w:b w:val="0"/>
          <w:bCs w:val="0"/>
          <w:spacing w:val="-2"/>
          <w:lang w:val="ru-RU"/>
        </w:rPr>
        <w:t>р</w:t>
      </w:r>
      <w:r>
        <w:rPr>
          <w:b w:val="0"/>
          <w:bCs w:val="0"/>
          <w:lang w:val="ru-RU"/>
        </w:rPr>
        <w:t>аво</w:t>
      </w:r>
      <w:r>
        <w:rPr>
          <w:b w:val="0"/>
          <w:bCs w:val="0"/>
          <w:spacing w:val="-3"/>
          <w:lang w:val="ru-RU"/>
        </w:rPr>
        <w:t>в</w:t>
      </w:r>
      <w:r>
        <w:rPr>
          <w:b w:val="0"/>
          <w:bCs w:val="0"/>
          <w:lang w:val="ru-RU"/>
        </w:rPr>
        <w:t>ых</w:t>
      </w:r>
      <w:r>
        <w:rPr>
          <w:b w:val="0"/>
          <w:bCs w:val="0"/>
          <w:spacing w:val="33"/>
          <w:lang w:val="ru-RU"/>
        </w:rPr>
        <w:t xml:space="preserve"> </w:t>
      </w:r>
      <w:r>
        <w:rPr>
          <w:b w:val="0"/>
          <w:bCs w:val="0"/>
          <w:lang w:val="ru-RU"/>
        </w:rPr>
        <w:t>ак</w:t>
      </w:r>
      <w:r>
        <w:rPr>
          <w:b w:val="0"/>
          <w:bCs w:val="0"/>
          <w:spacing w:val="-3"/>
          <w:lang w:val="ru-RU"/>
        </w:rPr>
        <w:t>т</w:t>
      </w:r>
      <w:r>
        <w:rPr>
          <w:b w:val="0"/>
          <w:bCs w:val="0"/>
          <w:lang w:val="ru-RU"/>
        </w:rPr>
        <w:t>ов,</w:t>
      </w:r>
      <w:r>
        <w:rPr>
          <w:b w:val="0"/>
          <w:bCs w:val="0"/>
          <w:spacing w:val="31"/>
          <w:lang w:val="ru-RU"/>
        </w:rPr>
        <w:t xml:space="preserve"> </w:t>
      </w:r>
      <w:r>
        <w:rPr>
          <w:b w:val="0"/>
          <w:bCs w:val="0"/>
          <w:lang w:val="ru-RU"/>
        </w:rPr>
        <w:t>с</w:t>
      </w:r>
      <w:r>
        <w:rPr>
          <w:b w:val="0"/>
          <w:bCs w:val="0"/>
          <w:spacing w:val="1"/>
          <w:lang w:val="ru-RU"/>
        </w:rPr>
        <w:t>о</w:t>
      </w:r>
      <w:r>
        <w:rPr>
          <w:b w:val="0"/>
          <w:bCs w:val="0"/>
          <w:spacing w:val="-2"/>
          <w:lang w:val="ru-RU"/>
        </w:rPr>
        <w:t>д</w:t>
      </w:r>
      <w:r>
        <w:rPr>
          <w:b w:val="0"/>
          <w:bCs w:val="0"/>
          <w:lang w:val="ru-RU"/>
        </w:rPr>
        <w:t>е</w:t>
      </w:r>
      <w:r>
        <w:rPr>
          <w:b w:val="0"/>
          <w:bCs w:val="0"/>
          <w:spacing w:val="-2"/>
          <w:lang w:val="ru-RU"/>
        </w:rPr>
        <w:t>р</w:t>
      </w:r>
      <w:r>
        <w:rPr>
          <w:b w:val="0"/>
          <w:bCs w:val="0"/>
          <w:lang w:val="ru-RU"/>
        </w:rPr>
        <w:t>жащ</w:t>
      </w:r>
      <w:r>
        <w:rPr>
          <w:b w:val="0"/>
          <w:bCs w:val="0"/>
          <w:spacing w:val="-2"/>
          <w:lang w:val="ru-RU"/>
        </w:rPr>
        <w:t>и</w:t>
      </w:r>
      <w:r>
        <w:rPr>
          <w:b w:val="0"/>
          <w:bCs w:val="0"/>
          <w:lang w:val="ru-RU"/>
        </w:rPr>
        <w:t>х</w:t>
      </w:r>
      <w:r>
        <w:rPr>
          <w:b w:val="0"/>
          <w:bCs w:val="0"/>
          <w:spacing w:val="33"/>
          <w:lang w:val="ru-RU"/>
        </w:rPr>
        <w:t xml:space="preserve"> </w:t>
      </w:r>
      <w:r>
        <w:rPr>
          <w:b w:val="0"/>
          <w:bCs w:val="0"/>
          <w:spacing w:val="-2"/>
          <w:lang w:val="ru-RU"/>
        </w:rPr>
        <w:t>о</w:t>
      </w:r>
      <w:r>
        <w:rPr>
          <w:b w:val="0"/>
          <w:bCs w:val="0"/>
          <w:lang w:val="ru-RU"/>
        </w:rPr>
        <w:t>бяза</w:t>
      </w:r>
      <w:r>
        <w:rPr>
          <w:b w:val="0"/>
          <w:bCs w:val="0"/>
          <w:spacing w:val="-3"/>
          <w:lang w:val="ru-RU"/>
        </w:rPr>
        <w:t>те</w:t>
      </w:r>
      <w:r>
        <w:rPr>
          <w:b w:val="0"/>
          <w:bCs w:val="0"/>
          <w:spacing w:val="-1"/>
          <w:lang w:val="ru-RU"/>
        </w:rPr>
        <w:t>ль</w:t>
      </w:r>
      <w:r>
        <w:rPr>
          <w:b w:val="0"/>
          <w:bCs w:val="0"/>
          <w:lang w:val="ru-RU"/>
        </w:rPr>
        <w:t>ные</w:t>
      </w:r>
      <w:r>
        <w:rPr>
          <w:b w:val="0"/>
          <w:bCs w:val="0"/>
          <w:spacing w:val="33"/>
          <w:lang w:val="ru-RU"/>
        </w:rPr>
        <w:t xml:space="preserve"> </w:t>
      </w:r>
      <w:r>
        <w:rPr>
          <w:b w:val="0"/>
          <w:bCs w:val="0"/>
          <w:lang w:val="ru-RU"/>
        </w:rPr>
        <w:t>тр</w:t>
      </w:r>
      <w:r>
        <w:rPr>
          <w:b w:val="0"/>
          <w:bCs w:val="0"/>
          <w:spacing w:val="-3"/>
          <w:lang w:val="ru-RU"/>
        </w:rPr>
        <w:t>е</w:t>
      </w:r>
      <w:r>
        <w:rPr>
          <w:b w:val="0"/>
          <w:bCs w:val="0"/>
          <w:spacing w:val="-2"/>
          <w:lang w:val="ru-RU"/>
        </w:rPr>
        <w:t>б</w:t>
      </w:r>
      <w:r>
        <w:rPr>
          <w:b w:val="0"/>
          <w:bCs w:val="0"/>
          <w:lang w:val="ru-RU"/>
        </w:rPr>
        <w:t>ова</w:t>
      </w:r>
      <w:r>
        <w:rPr>
          <w:b w:val="0"/>
          <w:bCs w:val="0"/>
          <w:spacing w:val="-2"/>
          <w:lang w:val="ru-RU"/>
        </w:rPr>
        <w:t>н</w:t>
      </w:r>
      <w:r>
        <w:rPr>
          <w:b w:val="0"/>
          <w:bCs w:val="0"/>
          <w:lang w:val="ru-RU"/>
        </w:rPr>
        <w:t>и</w:t>
      </w:r>
      <w:r>
        <w:rPr>
          <w:b w:val="0"/>
          <w:bCs w:val="0"/>
          <w:spacing w:val="-2"/>
          <w:lang w:val="ru-RU"/>
        </w:rPr>
        <w:t>я</w:t>
      </w:r>
      <w:r>
        <w:rPr>
          <w:b w:val="0"/>
          <w:bCs w:val="0"/>
          <w:lang w:val="ru-RU"/>
        </w:rPr>
        <w:t>, с</w:t>
      </w:r>
      <w:r>
        <w:rPr>
          <w:b w:val="0"/>
          <w:bCs w:val="0"/>
          <w:spacing w:val="-2"/>
          <w:lang w:val="ru-RU"/>
        </w:rPr>
        <w:t>о</w:t>
      </w:r>
      <w:r>
        <w:rPr>
          <w:b w:val="0"/>
          <w:bCs w:val="0"/>
          <w:lang w:val="ru-RU"/>
        </w:rPr>
        <w:t>б</w:t>
      </w:r>
      <w:r>
        <w:rPr>
          <w:b w:val="0"/>
          <w:bCs w:val="0"/>
          <w:spacing w:val="-1"/>
          <w:lang w:val="ru-RU"/>
        </w:rPr>
        <w:t>лю</w:t>
      </w:r>
      <w:r>
        <w:rPr>
          <w:b w:val="0"/>
          <w:bCs w:val="0"/>
          <w:lang w:val="ru-RU"/>
        </w:rPr>
        <w:t>д</w:t>
      </w:r>
      <w:r>
        <w:rPr>
          <w:b w:val="0"/>
          <w:bCs w:val="0"/>
          <w:spacing w:val="-3"/>
          <w:lang w:val="ru-RU"/>
        </w:rPr>
        <w:t>е</w:t>
      </w:r>
      <w:r>
        <w:rPr>
          <w:b w:val="0"/>
          <w:bCs w:val="0"/>
          <w:lang w:val="ru-RU"/>
        </w:rPr>
        <w:t>ние</w:t>
      </w:r>
      <w:r>
        <w:rPr>
          <w:b w:val="0"/>
          <w:bCs w:val="0"/>
          <w:spacing w:val="15"/>
          <w:lang w:val="ru-RU"/>
        </w:rPr>
        <w:t xml:space="preserve"> </w:t>
      </w:r>
      <w:r>
        <w:rPr>
          <w:b w:val="0"/>
          <w:bCs w:val="0"/>
          <w:lang w:val="ru-RU"/>
        </w:rPr>
        <w:t>к</w:t>
      </w:r>
      <w:r>
        <w:rPr>
          <w:b w:val="0"/>
          <w:bCs w:val="0"/>
          <w:spacing w:val="1"/>
          <w:lang w:val="ru-RU"/>
        </w:rPr>
        <w:t>о</w:t>
      </w:r>
      <w:r>
        <w:rPr>
          <w:b w:val="0"/>
          <w:bCs w:val="0"/>
          <w:spacing w:val="-3"/>
          <w:lang w:val="ru-RU"/>
        </w:rPr>
        <w:t>т</w:t>
      </w:r>
      <w:r>
        <w:rPr>
          <w:b w:val="0"/>
          <w:bCs w:val="0"/>
          <w:spacing w:val="-2"/>
          <w:lang w:val="ru-RU"/>
        </w:rPr>
        <w:t>ор</w:t>
      </w:r>
      <w:r>
        <w:rPr>
          <w:b w:val="0"/>
          <w:bCs w:val="0"/>
          <w:lang w:val="ru-RU"/>
        </w:rPr>
        <w:t>ых</w:t>
      </w:r>
      <w:r>
        <w:rPr>
          <w:b w:val="0"/>
          <w:bCs w:val="0"/>
          <w:spacing w:val="16"/>
          <w:lang w:val="ru-RU"/>
        </w:rPr>
        <w:t xml:space="preserve"> </w:t>
      </w:r>
      <w:r>
        <w:rPr>
          <w:b w:val="0"/>
          <w:bCs w:val="0"/>
          <w:lang w:val="ru-RU"/>
        </w:rPr>
        <w:t>о</w:t>
      </w:r>
      <w:r>
        <w:rPr>
          <w:b w:val="0"/>
          <w:bCs w:val="0"/>
          <w:spacing w:val="-2"/>
          <w:lang w:val="ru-RU"/>
        </w:rPr>
        <w:t>ц</w:t>
      </w:r>
      <w:r>
        <w:rPr>
          <w:b w:val="0"/>
          <w:bCs w:val="0"/>
          <w:lang w:val="ru-RU"/>
        </w:rPr>
        <w:t>е</w:t>
      </w:r>
      <w:r>
        <w:rPr>
          <w:b w:val="0"/>
          <w:bCs w:val="0"/>
          <w:spacing w:val="-2"/>
          <w:lang w:val="ru-RU"/>
        </w:rPr>
        <w:t>н</w:t>
      </w:r>
      <w:r>
        <w:rPr>
          <w:b w:val="0"/>
          <w:bCs w:val="0"/>
          <w:lang w:val="ru-RU"/>
        </w:rPr>
        <w:t>ивает</w:t>
      </w:r>
      <w:r>
        <w:rPr>
          <w:b w:val="0"/>
          <w:bCs w:val="0"/>
          <w:spacing w:val="-3"/>
          <w:lang w:val="ru-RU"/>
        </w:rPr>
        <w:t>с</w:t>
      </w:r>
      <w:r>
        <w:rPr>
          <w:b w:val="0"/>
          <w:bCs w:val="0"/>
          <w:lang w:val="ru-RU"/>
        </w:rPr>
        <w:t>я</w:t>
      </w:r>
      <w:r>
        <w:rPr>
          <w:b w:val="0"/>
          <w:bCs w:val="0"/>
          <w:spacing w:val="18"/>
          <w:lang w:val="ru-RU"/>
        </w:rPr>
        <w:t xml:space="preserve"> </w:t>
      </w:r>
      <w:r>
        <w:rPr>
          <w:b w:val="0"/>
          <w:bCs w:val="0"/>
          <w:spacing w:val="-2"/>
          <w:lang w:val="ru-RU"/>
        </w:rPr>
        <w:t>пр</w:t>
      </w:r>
      <w:r>
        <w:rPr>
          <w:b w:val="0"/>
          <w:bCs w:val="0"/>
          <w:lang w:val="ru-RU"/>
        </w:rPr>
        <w:t>и</w:t>
      </w:r>
      <w:r>
        <w:rPr>
          <w:b w:val="0"/>
          <w:bCs w:val="0"/>
          <w:spacing w:val="18"/>
          <w:lang w:val="ru-RU"/>
        </w:rPr>
        <w:t xml:space="preserve"> </w:t>
      </w:r>
      <w:r>
        <w:rPr>
          <w:b w:val="0"/>
          <w:bCs w:val="0"/>
          <w:spacing w:val="-2"/>
          <w:lang w:val="ru-RU"/>
        </w:rPr>
        <w:t>п</w:t>
      </w:r>
      <w:r>
        <w:rPr>
          <w:b w:val="0"/>
          <w:bCs w:val="0"/>
          <w:lang w:val="ru-RU"/>
        </w:rPr>
        <w:t>ро</w:t>
      </w:r>
      <w:r>
        <w:rPr>
          <w:b w:val="0"/>
          <w:bCs w:val="0"/>
          <w:spacing w:val="-3"/>
          <w:lang w:val="ru-RU"/>
        </w:rPr>
        <w:t>в</w:t>
      </w:r>
      <w:r>
        <w:rPr>
          <w:b w:val="0"/>
          <w:bCs w:val="0"/>
          <w:lang w:val="ru-RU"/>
        </w:rPr>
        <w:t>ед</w:t>
      </w:r>
      <w:r>
        <w:rPr>
          <w:b w:val="0"/>
          <w:bCs w:val="0"/>
          <w:spacing w:val="-3"/>
          <w:lang w:val="ru-RU"/>
        </w:rPr>
        <w:t>е</w:t>
      </w:r>
      <w:r>
        <w:rPr>
          <w:b w:val="0"/>
          <w:bCs w:val="0"/>
          <w:lang w:val="ru-RU"/>
        </w:rPr>
        <w:t>н</w:t>
      </w:r>
      <w:r>
        <w:rPr>
          <w:b w:val="0"/>
          <w:bCs w:val="0"/>
          <w:spacing w:val="-2"/>
          <w:lang w:val="ru-RU"/>
        </w:rPr>
        <w:t>и</w:t>
      </w:r>
      <w:r>
        <w:rPr>
          <w:b w:val="0"/>
          <w:bCs w:val="0"/>
          <w:lang w:val="ru-RU"/>
        </w:rPr>
        <w:t>и</w:t>
      </w:r>
      <w:r>
        <w:rPr>
          <w:b w:val="0"/>
          <w:bCs w:val="0"/>
          <w:spacing w:val="26"/>
          <w:lang w:val="ru-RU"/>
        </w:rPr>
        <w:t xml:space="preserve"> </w:t>
      </w:r>
      <w:r>
        <w:rPr>
          <w:b w:val="0"/>
          <w:bCs w:val="0"/>
          <w:lang w:val="ru-RU"/>
        </w:rPr>
        <w:t>м</w:t>
      </w:r>
      <w:r>
        <w:rPr>
          <w:b w:val="0"/>
          <w:bCs w:val="0"/>
          <w:spacing w:val="-3"/>
          <w:lang w:val="ru-RU"/>
        </w:rPr>
        <w:t>е</w:t>
      </w:r>
      <w:r>
        <w:rPr>
          <w:b w:val="0"/>
          <w:bCs w:val="0"/>
          <w:spacing w:val="-2"/>
          <w:lang w:val="ru-RU"/>
        </w:rPr>
        <w:t>ро</w:t>
      </w:r>
      <w:r>
        <w:rPr>
          <w:b w:val="0"/>
          <w:bCs w:val="0"/>
          <w:lang w:val="ru-RU"/>
        </w:rPr>
        <w:t>п</w:t>
      </w:r>
      <w:r>
        <w:rPr>
          <w:b w:val="0"/>
          <w:bCs w:val="0"/>
          <w:spacing w:val="-2"/>
          <w:lang w:val="ru-RU"/>
        </w:rPr>
        <w:t>р</w:t>
      </w:r>
      <w:r>
        <w:rPr>
          <w:b w:val="0"/>
          <w:bCs w:val="0"/>
          <w:lang w:val="ru-RU"/>
        </w:rPr>
        <w:t>ия</w:t>
      </w:r>
      <w:r>
        <w:rPr>
          <w:b w:val="0"/>
          <w:bCs w:val="0"/>
          <w:spacing w:val="-3"/>
          <w:lang w:val="ru-RU"/>
        </w:rPr>
        <w:t>т</w:t>
      </w:r>
      <w:r>
        <w:rPr>
          <w:b w:val="0"/>
          <w:bCs w:val="0"/>
          <w:lang w:val="ru-RU"/>
        </w:rPr>
        <w:t>ий</w:t>
      </w:r>
      <w:r>
        <w:rPr>
          <w:b w:val="0"/>
          <w:bCs w:val="0"/>
          <w:spacing w:val="16"/>
          <w:lang w:val="ru-RU"/>
        </w:rPr>
        <w:t xml:space="preserve"> </w:t>
      </w:r>
      <w:r>
        <w:rPr>
          <w:b w:val="0"/>
          <w:bCs w:val="0"/>
          <w:lang w:val="ru-RU"/>
        </w:rPr>
        <w:t>по</w:t>
      </w:r>
      <w:r>
        <w:rPr>
          <w:b w:val="0"/>
          <w:bCs w:val="0"/>
          <w:spacing w:val="16"/>
          <w:lang w:val="ru-RU"/>
        </w:rPr>
        <w:t xml:space="preserve"> </w:t>
      </w:r>
      <w:r>
        <w:rPr>
          <w:b w:val="0"/>
          <w:bCs w:val="0"/>
          <w:lang w:val="ru-RU"/>
        </w:rPr>
        <w:t>к</w:t>
      </w:r>
      <w:r>
        <w:rPr>
          <w:b w:val="0"/>
          <w:bCs w:val="0"/>
          <w:spacing w:val="-1"/>
          <w:lang w:val="ru-RU"/>
        </w:rPr>
        <w:t>о</w:t>
      </w:r>
      <w:r>
        <w:rPr>
          <w:b w:val="0"/>
          <w:bCs w:val="0"/>
          <w:lang w:val="ru-RU"/>
        </w:rPr>
        <w:t>н</w:t>
      </w:r>
      <w:r>
        <w:rPr>
          <w:b w:val="0"/>
          <w:bCs w:val="0"/>
          <w:spacing w:val="-3"/>
          <w:lang w:val="ru-RU"/>
        </w:rPr>
        <w:t>т</w:t>
      </w:r>
      <w:r>
        <w:rPr>
          <w:b w:val="0"/>
          <w:bCs w:val="0"/>
          <w:lang w:val="ru-RU"/>
        </w:rPr>
        <w:t>р</w:t>
      </w:r>
      <w:r>
        <w:rPr>
          <w:b w:val="0"/>
          <w:bCs w:val="0"/>
          <w:spacing w:val="-2"/>
          <w:lang w:val="ru-RU"/>
        </w:rPr>
        <w:t>о</w:t>
      </w:r>
      <w:r>
        <w:rPr>
          <w:b w:val="0"/>
          <w:bCs w:val="0"/>
          <w:spacing w:val="-1"/>
          <w:lang w:val="ru-RU"/>
        </w:rPr>
        <w:t>л</w:t>
      </w:r>
      <w:r>
        <w:rPr>
          <w:b w:val="0"/>
          <w:bCs w:val="0"/>
          <w:lang w:val="ru-RU"/>
        </w:rPr>
        <w:t>ю</w:t>
      </w:r>
      <w:r>
        <w:rPr>
          <w:b w:val="0"/>
          <w:bCs w:val="0"/>
          <w:spacing w:val="17"/>
          <w:lang w:val="ru-RU"/>
        </w:rPr>
        <w:t xml:space="preserve"> </w:t>
      </w:r>
      <w:r>
        <w:rPr>
          <w:b w:val="0"/>
          <w:bCs w:val="0"/>
          <w:lang w:val="ru-RU"/>
        </w:rPr>
        <w:t>при ос</w:t>
      </w:r>
      <w:r>
        <w:rPr>
          <w:b w:val="0"/>
          <w:bCs w:val="0"/>
          <w:spacing w:val="-4"/>
          <w:lang w:val="ru-RU"/>
        </w:rPr>
        <w:t>у</w:t>
      </w:r>
      <w:r>
        <w:rPr>
          <w:b w:val="0"/>
          <w:bCs w:val="0"/>
          <w:lang w:val="ru-RU"/>
        </w:rPr>
        <w:t>ществ</w:t>
      </w:r>
      <w:r>
        <w:rPr>
          <w:b w:val="0"/>
          <w:bCs w:val="0"/>
          <w:spacing w:val="-2"/>
          <w:lang w:val="ru-RU"/>
        </w:rPr>
        <w:t>л</w:t>
      </w:r>
      <w:r>
        <w:rPr>
          <w:b w:val="0"/>
          <w:bCs w:val="0"/>
          <w:lang w:val="ru-RU"/>
        </w:rPr>
        <w:t>ен</w:t>
      </w:r>
      <w:r>
        <w:rPr>
          <w:b w:val="0"/>
          <w:bCs w:val="0"/>
          <w:spacing w:val="-2"/>
          <w:lang w:val="ru-RU"/>
        </w:rPr>
        <w:t>и</w:t>
      </w:r>
      <w:r>
        <w:rPr>
          <w:b w:val="0"/>
          <w:bCs w:val="0"/>
          <w:lang w:val="ru-RU"/>
        </w:rPr>
        <w:t>и</w:t>
      </w:r>
      <w:r>
        <w:rPr>
          <w:b w:val="0"/>
          <w:bCs w:val="0"/>
          <w:spacing w:val="33"/>
          <w:lang w:val="ru-RU"/>
        </w:rPr>
        <w:t xml:space="preserve"> </w:t>
      </w:r>
      <w:r>
        <w:rPr>
          <w:b w:val="0"/>
          <w:bCs w:val="0"/>
          <w:lang w:val="ru-RU"/>
        </w:rPr>
        <w:t>г</w:t>
      </w:r>
      <w:r>
        <w:rPr>
          <w:b w:val="0"/>
          <w:bCs w:val="0"/>
          <w:spacing w:val="1"/>
          <w:lang w:val="ru-RU"/>
        </w:rPr>
        <w:t>о</w:t>
      </w:r>
      <w:r>
        <w:rPr>
          <w:b w:val="0"/>
          <w:bCs w:val="0"/>
          <w:spacing w:val="-3"/>
          <w:lang w:val="ru-RU"/>
        </w:rPr>
        <w:t>с</w:t>
      </w:r>
      <w:r>
        <w:rPr>
          <w:b w:val="0"/>
          <w:bCs w:val="0"/>
          <w:spacing w:val="-4"/>
          <w:lang w:val="ru-RU"/>
        </w:rPr>
        <w:t>у</w:t>
      </w:r>
      <w:r>
        <w:rPr>
          <w:b w:val="0"/>
          <w:bCs w:val="0"/>
          <w:lang w:val="ru-RU"/>
        </w:rPr>
        <w:t>да</w:t>
      </w:r>
      <w:r>
        <w:rPr>
          <w:b w:val="0"/>
          <w:bCs w:val="0"/>
          <w:spacing w:val="1"/>
          <w:lang w:val="ru-RU"/>
        </w:rPr>
        <w:t>р</w:t>
      </w:r>
      <w:r>
        <w:rPr>
          <w:b w:val="0"/>
          <w:bCs w:val="0"/>
          <w:lang w:val="ru-RU"/>
        </w:rPr>
        <w:t>стве</w:t>
      </w:r>
      <w:r>
        <w:rPr>
          <w:b w:val="0"/>
          <w:bCs w:val="0"/>
          <w:spacing w:val="-2"/>
          <w:lang w:val="ru-RU"/>
        </w:rPr>
        <w:t>н</w:t>
      </w:r>
      <w:r>
        <w:rPr>
          <w:b w:val="0"/>
          <w:bCs w:val="0"/>
          <w:lang w:val="ru-RU"/>
        </w:rPr>
        <w:t>но</w:t>
      </w:r>
      <w:r>
        <w:rPr>
          <w:b w:val="0"/>
          <w:bCs w:val="0"/>
          <w:spacing w:val="-3"/>
          <w:lang w:val="ru-RU"/>
        </w:rPr>
        <w:t>г</w:t>
      </w:r>
      <w:r>
        <w:rPr>
          <w:b w:val="0"/>
          <w:bCs w:val="0"/>
          <w:lang w:val="ru-RU"/>
        </w:rPr>
        <w:t>о</w:t>
      </w:r>
      <w:r>
        <w:rPr>
          <w:b w:val="0"/>
          <w:bCs w:val="0"/>
          <w:spacing w:val="33"/>
          <w:lang w:val="ru-RU"/>
        </w:rPr>
        <w:t xml:space="preserve"> </w:t>
      </w:r>
      <w:r>
        <w:rPr>
          <w:b w:val="0"/>
          <w:bCs w:val="0"/>
          <w:lang w:val="ru-RU"/>
        </w:rPr>
        <w:t>н</w:t>
      </w:r>
      <w:r>
        <w:rPr>
          <w:b w:val="0"/>
          <w:bCs w:val="0"/>
          <w:spacing w:val="-3"/>
          <w:lang w:val="ru-RU"/>
        </w:rPr>
        <w:t>а</w:t>
      </w:r>
      <w:r>
        <w:rPr>
          <w:b w:val="0"/>
          <w:bCs w:val="0"/>
          <w:lang w:val="ru-RU"/>
        </w:rPr>
        <w:t>д</w:t>
      </w:r>
      <w:r>
        <w:rPr>
          <w:b w:val="0"/>
          <w:bCs w:val="0"/>
          <w:spacing w:val="-3"/>
          <w:lang w:val="ru-RU"/>
        </w:rPr>
        <w:t>з</w:t>
      </w:r>
      <w:r>
        <w:rPr>
          <w:b w:val="0"/>
          <w:bCs w:val="0"/>
          <w:lang w:val="ru-RU"/>
        </w:rPr>
        <w:t>о</w:t>
      </w:r>
      <w:r>
        <w:rPr>
          <w:b w:val="0"/>
          <w:bCs w:val="0"/>
          <w:spacing w:val="-2"/>
          <w:lang w:val="ru-RU"/>
        </w:rPr>
        <w:t>р</w:t>
      </w:r>
      <w:r>
        <w:rPr>
          <w:b w:val="0"/>
          <w:bCs w:val="0"/>
          <w:lang w:val="ru-RU"/>
        </w:rPr>
        <w:t>а</w:t>
      </w:r>
      <w:r>
        <w:rPr>
          <w:b w:val="0"/>
          <w:bCs w:val="0"/>
          <w:spacing w:val="33"/>
          <w:lang w:val="ru-RU"/>
        </w:rPr>
        <w:t xml:space="preserve"> </w:t>
      </w:r>
      <w:proofErr w:type="gramStart"/>
      <w:r>
        <w:rPr>
          <w:b w:val="0"/>
          <w:bCs w:val="0"/>
          <w:lang w:val="ru-RU"/>
        </w:rPr>
        <w:t>в</w:t>
      </w:r>
      <w:r>
        <w:rPr>
          <w:b w:val="0"/>
          <w:bCs w:val="0"/>
          <w:spacing w:val="32"/>
          <w:lang w:val="ru-RU"/>
        </w:rPr>
        <w:t xml:space="preserve"> железнодорожного</w:t>
      </w:r>
      <w:r>
        <w:rPr>
          <w:b w:val="0"/>
          <w:bCs w:val="0"/>
          <w:lang w:val="ru-RU"/>
        </w:rPr>
        <w:t xml:space="preserve"> тр</w:t>
      </w:r>
      <w:r>
        <w:rPr>
          <w:b w:val="0"/>
          <w:bCs w:val="0"/>
          <w:spacing w:val="-2"/>
          <w:lang w:val="ru-RU"/>
        </w:rPr>
        <w:t>а</w:t>
      </w:r>
      <w:r>
        <w:rPr>
          <w:b w:val="0"/>
          <w:bCs w:val="0"/>
          <w:lang w:val="ru-RU"/>
        </w:rPr>
        <w:t>н</w:t>
      </w:r>
      <w:r>
        <w:rPr>
          <w:b w:val="0"/>
          <w:bCs w:val="0"/>
          <w:spacing w:val="-2"/>
          <w:lang w:val="ru-RU"/>
        </w:rPr>
        <w:t>сп</w:t>
      </w:r>
      <w:r>
        <w:rPr>
          <w:b w:val="0"/>
          <w:bCs w:val="0"/>
          <w:lang w:val="ru-RU"/>
        </w:rPr>
        <w:t>орта</w:t>
      </w:r>
      <w:proofErr w:type="gramEnd"/>
      <w:r>
        <w:rPr>
          <w:b w:val="0"/>
          <w:bCs w:val="0"/>
          <w:lang w:val="ru-RU"/>
        </w:rPr>
        <w:t>, разм</w:t>
      </w:r>
      <w:r>
        <w:rPr>
          <w:b w:val="0"/>
          <w:bCs w:val="0"/>
          <w:spacing w:val="-3"/>
          <w:lang w:val="ru-RU"/>
        </w:rPr>
        <w:t>ещ</w:t>
      </w:r>
      <w:r>
        <w:rPr>
          <w:b w:val="0"/>
          <w:bCs w:val="0"/>
          <w:lang w:val="ru-RU"/>
        </w:rPr>
        <w:t>ены на о</w:t>
      </w:r>
      <w:r>
        <w:rPr>
          <w:b w:val="0"/>
          <w:bCs w:val="0"/>
          <w:spacing w:val="-2"/>
          <w:lang w:val="ru-RU"/>
        </w:rPr>
        <w:t>фи</w:t>
      </w:r>
      <w:r>
        <w:rPr>
          <w:b w:val="0"/>
          <w:bCs w:val="0"/>
          <w:lang w:val="ru-RU"/>
        </w:rPr>
        <w:t>циал</w:t>
      </w:r>
      <w:r>
        <w:rPr>
          <w:b w:val="0"/>
          <w:bCs w:val="0"/>
          <w:spacing w:val="-2"/>
          <w:lang w:val="ru-RU"/>
        </w:rPr>
        <w:t>ьн</w:t>
      </w:r>
      <w:r>
        <w:rPr>
          <w:b w:val="0"/>
          <w:bCs w:val="0"/>
          <w:lang w:val="ru-RU"/>
        </w:rPr>
        <w:t>ом</w:t>
      </w:r>
      <w:r>
        <w:rPr>
          <w:b w:val="0"/>
          <w:bCs w:val="0"/>
          <w:spacing w:val="6"/>
          <w:lang w:val="ru-RU"/>
        </w:rPr>
        <w:t xml:space="preserve"> </w:t>
      </w:r>
      <w:r>
        <w:rPr>
          <w:b w:val="0"/>
          <w:bCs w:val="0"/>
          <w:lang w:val="ru-RU"/>
        </w:rPr>
        <w:t>сай</w:t>
      </w:r>
      <w:r>
        <w:rPr>
          <w:b w:val="0"/>
          <w:bCs w:val="0"/>
          <w:spacing w:val="-3"/>
          <w:lang w:val="ru-RU"/>
        </w:rPr>
        <w:t>т</w:t>
      </w:r>
      <w:r>
        <w:rPr>
          <w:b w:val="0"/>
          <w:bCs w:val="0"/>
          <w:lang w:val="ru-RU"/>
        </w:rPr>
        <w:t>е</w:t>
      </w:r>
      <w:r>
        <w:rPr>
          <w:b w:val="0"/>
          <w:bCs w:val="0"/>
          <w:spacing w:val="6"/>
          <w:lang w:val="ru-RU"/>
        </w:rPr>
        <w:t xml:space="preserve"> </w:t>
      </w:r>
      <w:r>
        <w:rPr>
          <w:b w:val="0"/>
          <w:bCs w:val="0"/>
          <w:lang w:val="ru-RU"/>
        </w:rPr>
        <w:t>У</w:t>
      </w:r>
      <w:r>
        <w:rPr>
          <w:b w:val="0"/>
          <w:bCs w:val="0"/>
          <w:spacing w:val="-2"/>
          <w:lang w:val="ru-RU"/>
        </w:rPr>
        <w:t>п</w:t>
      </w:r>
      <w:r>
        <w:rPr>
          <w:b w:val="0"/>
          <w:bCs w:val="0"/>
          <w:lang w:val="ru-RU"/>
        </w:rPr>
        <w:t>рав</w:t>
      </w:r>
      <w:r>
        <w:rPr>
          <w:b w:val="0"/>
          <w:bCs w:val="0"/>
          <w:spacing w:val="-2"/>
          <w:lang w:val="ru-RU"/>
        </w:rPr>
        <w:t>л</w:t>
      </w:r>
      <w:r>
        <w:rPr>
          <w:b w:val="0"/>
          <w:bCs w:val="0"/>
          <w:spacing w:val="-3"/>
          <w:lang w:val="ru-RU"/>
        </w:rPr>
        <w:t>е</w:t>
      </w:r>
      <w:r>
        <w:rPr>
          <w:b w:val="0"/>
          <w:bCs w:val="0"/>
          <w:spacing w:val="-2"/>
          <w:lang w:val="ru-RU"/>
        </w:rPr>
        <w:t>н</w:t>
      </w:r>
      <w:r>
        <w:rPr>
          <w:b w:val="0"/>
          <w:bCs w:val="0"/>
          <w:lang w:val="ru-RU"/>
        </w:rPr>
        <w:t>ия</w:t>
      </w:r>
      <w:r>
        <w:rPr>
          <w:b w:val="0"/>
          <w:bCs w:val="0"/>
          <w:spacing w:val="6"/>
          <w:lang w:val="ru-RU"/>
        </w:rPr>
        <w:t xml:space="preserve"> </w:t>
      </w:r>
      <w:proofErr w:type="spellStart"/>
      <w:r>
        <w:rPr>
          <w:b w:val="0"/>
          <w:bCs w:val="0"/>
          <w:spacing w:val="-2"/>
          <w:lang w:val="ru-RU"/>
        </w:rPr>
        <w:t>Г</w:t>
      </w:r>
      <w:r>
        <w:rPr>
          <w:b w:val="0"/>
          <w:bCs w:val="0"/>
          <w:lang w:val="ru-RU"/>
        </w:rPr>
        <w:t>ос</w:t>
      </w:r>
      <w:r>
        <w:rPr>
          <w:b w:val="0"/>
          <w:bCs w:val="0"/>
          <w:spacing w:val="-3"/>
          <w:lang w:val="ru-RU"/>
        </w:rPr>
        <w:t>желдорнадзора</w:t>
      </w:r>
      <w:proofErr w:type="spellEnd"/>
      <w:r>
        <w:rPr>
          <w:b w:val="0"/>
          <w:bCs w:val="0"/>
          <w:lang w:val="ru-RU"/>
        </w:rPr>
        <w:t xml:space="preserve"> </w:t>
      </w:r>
      <w:r>
        <w:rPr>
          <w:rFonts w:cs="Times New Roman"/>
          <w:b w:val="0"/>
          <w:bCs w:val="0"/>
          <w:color w:val="FF0000"/>
          <w:spacing w:val="-2"/>
          <w:u w:val="single"/>
        </w:rPr>
        <w:t>https</w:t>
      </w:r>
      <w:r>
        <w:rPr>
          <w:rFonts w:cs="Times New Roman"/>
          <w:b w:val="0"/>
          <w:bCs w:val="0"/>
          <w:color w:val="FF0000"/>
          <w:spacing w:val="-2"/>
          <w:u w:val="single"/>
          <w:lang w:val="ru-RU"/>
        </w:rPr>
        <w:t>://</w:t>
      </w:r>
      <w:proofErr w:type="spellStart"/>
      <w:r>
        <w:rPr>
          <w:rFonts w:cs="Times New Roman"/>
          <w:b w:val="0"/>
          <w:bCs w:val="0"/>
          <w:color w:val="FF0000"/>
          <w:spacing w:val="-2"/>
          <w:u w:val="single"/>
        </w:rPr>
        <w:t>rostransnadzor</w:t>
      </w:r>
      <w:proofErr w:type="spellEnd"/>
      <w:r>
        <w:rPr>
          <w:rFonts w:cs="Times New Roman"/>
          <w:b w:val="0"/>
          <w:bCs w:val="0"/>
          <w:color w:val="FF0000"/>
          <w:spacing w:val="-2"/>
          <w:u w:val="single"/>
          <w:lang w:val="ru-RU"/>
        </w:rPr>
        <w:t>.</w:t>
      </w:r>
      <w:proofErr w:type="spellStart"/>
      <w:r>
        <w:rPr>
          <w:rFonts w:cs="Times New Roman"/>
          <w:b w:val="0"/>
          <w:bCs w:val="0"/>
          <w:color w:val="FF0000"/>
          <w:spacing w:val="-2"/>
          <w:u w:val="single"/>
        </w:rPr>
        <w:t>gov</w:t>
      </w:r>
      <w:proofErr w:type="spellEnd"/>
      <w:r>
        <w:rPr>
          <w:rFonts w:cs="Times New Roman"/>
          <w:b w:val="0"/>
          <w:bCs w:val="0"/>
          <w:color w:val="FF0000"/>
          <w:spacing w:val="-2"/>
          <w:u w:val="single"/>
          <w:lang w:val="ru-RU"/>
        </w:rPr>
        <w:t>.</w:t>
      </w:r>
      <w:proofErr w:type="spellStart"/>
      <w:r>
        <w:rPr>
          <w:rFonts w:cs="Times New Roman"/>
          <w:b w:val="0"/>
          <w:bCs w:val="0"/>
          <w:color w:val="FF0000"/>
          <w:spacing w:val="-2"/>
          <w:u w:val="single"/>
        </w:rPr>
        <w:t>ru</w:t>
      </w:r>
      <w:proofErr w:type="spellEnd"/>
      <w:r>
        <w:rPr>
          <w:rFonts w:cs="Times New Roman"/>
          <w:b w:val="0"/>
          <w:bCs w:val="0"/>
          <w:color w:val="FF0000"/>
          <w:spacing w:val="3"/>
          <w:u w:val="single"/>
          <w:lang w:val="ru-RU"/>
        </w:rPr>
        <w:t xml:space="preserve"> </w:t>
      </w:r>
      <w:r>
        <w:rPr>
          <w:b w:val="0"/>
          <w:bCs w:val="0"/>
          <w:lang w:val="ru-RU"/>
        </w:rPr>
        <w:t>в</w:t>
      </w:r>
      <w:r>
        <w:rPr>
          <w:b w:val="0"/>
          <w:bCs w:val="0"/>
          <w:spacing w:val="-1"/>
          <w:lang w:val="ru-RU"/>
        </w:rPr>
        <w:t xml:space="preserve"> </w:t>
      </w:r>
      <w:r>
        <w:rPr>
          <w:b w:val="0"/>
          <w:bCs w:val="0"/>
          <w:lang w:val="ru-RU"/>
        </w:rPr>
        <w:t>ра</w:t>
      </w:r>
      <w:r>
        <w:rPr>
          <w:b w:val="0"/>
          <w:bCs w:val="0"/>
          <w:spacing w:val="-3"/>
          <w:lang w:val="ru-RU"/>
        </w:rPr>
        <w:t>з</w:t>
      </w:r>
      <w:r>
        <w:rPr>
          <w:b w:val="0"/>
          <w:bCs w:val="0"/>
          <w:lang w:val="ru-RU"/>
        </w:rPr>
        <w:t>деле</w:t>
      </w:r>
      <w:r>
        <w:rPr>
          <w:b w:val="0"/>
          <w:bCs w:val="0"/>
          <w:spacing w:val="-2"/>
          <w:lang w:val="ru-RU"/>
        </w:rPr>
        <w:t xml:space="preserve"> «Нормативная база </w:t>
      </w:r>
      <w:proofErr w:type="spellStart"/>
      <w:r>
        <w:rPr>
          <w:b w:val="0"/>
          <w:bCs w:val="0"/>
          <w:spacing w:val="-2"/>
          <w:lang w:val="ru-RU"/>
        </w:rPr>
        <w:t>Госжелдорнадзора</w:t>
      </w:r>
      <w:proofErr w:type="spellEnd"/>
      <w:r>
        <w:rPr>
          <w:b w:val="0"/>
          <w:bCs w:val="0"/>
          <w:spacing w:val="-2"/>
          <w:lang w:val="ru-RU"/>
        </w:rPr>
        <w:t>».</w:t>
      </w:r>
    </w:p>
    <w:p w:rsidR="007545B7" w:rsidRDefault="00B0737D">
      <w:pPr>
        <w:pStyle w:val="1"/>
        <w:tabs>
          <w:tab w:val="left" w:pos="2023"/>
        </w:tabs>
        <w:spacing w:before="57"/>
        <w:ind w:left="0" w:firstLine="567"/>
        <w:jc w:val="both"/>
        <w:rPr>
          <w:b w:val="0"/>
          <w:bCs w:val="0"/>
          <w:lang w:val="ru-RU"/>
        </w:rPr>
      </w:pPr>
      <w:r>
        <w:rPr>
          <w:b w:val="0"/>
          <w:bCs w:val="0"/>
          <w:spacing w:val="-2"/>
          <w:lang w:val="ru-RU"/>
        </w:rPr>
        <w:lastRenderedPageBreak/>
        <w:t>Благодарю за внимание.</w:t>
      </w:r>
    </w:p>
    <w:sectPr w:rsidR="007545B7">
      <w:footerReference w:type="even" r:id="rId10"/>
      <w:footerReference w:type="default" r:id="rId11"/>
      <w:footerReference w:type="first" r:id="rId12"/>
      <w:pgSz w:w="11906" w:h="16838"/>
      <w:pgMar w:top="1060" w:right="440" w:bottom="1160" w:left="720" w:header="0" w:footer="631" w:gutter="0"/>
      <w:cols w:space="170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E9D" w:rsidRDefault="00F21E9D">
      <w:r>
        <w:separator/>
      </w:r>
    </w:p>
  </w:endnote>
  <w:endnote w:type="continuationSeparator" w:id="0">
    <w:p w:rsidR="00F21E9D" w:rsidRDefault="00F21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5B7" w:rsidRDefault="007545B7">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5B7" w:rsidRDefault="00B0737D">
    <w:pPr>
      <w:pStyle w:val="af9"/>
      <w:jc w:val="center"/>
    </w:pPr>
    <w:r>
      <w:fldChar w:fldCharType="begin"/>
    </w:r>
    <w:r>
      <w:instrText xml:space="preserve"> PAGE </w:instrText>
    </w:r>
    <w:r>
      <w:fldChar w:fldCharType="separate"/>
    </w:r>
    <w:r w:rsidR="007420F3">
      <w:rPr>
        <w:noProof/>
      </w:rPr>
      <w:t>2</w:t>
    </w:r>
    <w:r>
      <w:fldChar w:fldCharType="end"/>
    </w:r>
  </w:p>
  <w:p w:rsidR="007545B7" w:rsidRDefault="007545B7">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5B7" w:rsidRDefault="00B0737D">
    <w:pPr>
      <w:pStyle w:val="af9"/>
      <w:jc w:val="center"/>
    </w:pPr>
    <w:r>
      <w:fldChar w:fldCharType="begin"/>
    </w:r>
    <w:r>
      <w:instrText xml:space="preserve"> PAGE </w:instrText>
    </w:r>
    <w:r>
      <w:fldChar w:fldCharType="separate"/>
    </w:r>
    <w:r>
      <w:t>26</w:t>
    </w:r>
    <w:r>
      <w:fldChar w:fldCharType="end"/>
    </w:r>
  </w:p>
  <w:p w:rsidR="007545B7" w:rsidRDefault="007545B7">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E9D" w:rsidRDefault="00F21E9D">
      <w:r>
        <w:separator/>
      </w:r>
    </w:p>
  </w:footnote>
  <w:footnote w:type="continuationSeparator" w:id="0">
    <w:p w:rsidR="00F21E9D" w:rsidRDefault="00F21E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1F083D"/>
    <w:multiLevelType w:val="hybridMultilevel"/>
    <w:tmpl w:val="6860AB54"/>
    <w:lvl w:ilvl="0" w:tplc="500443D0">
      <w:start w:val="1"/>
      <w:numFmt w:val="decimal"/>
      <w:isLgl/>
      <w:lvlText w:val="%1)"/>
      <w:lvlJc w:val="left"/>
      <w:pPr>
        <w:tabs>
          <w:tab w:val="num" w:pos="0"/>
        </w:tabs>
        <w:ind w:left="1276" w:hanging="360"/>
      </w:pPr>
    </w:lvl>
    <w:lvl w:ilvl="1" w:tplc="DC762618">
      <w:start w:val="1"/>
      <w:numFmt w:val="lowerLetter"/>
      <w:isLgl/>
      <w:lvlText w:val="%2."/>
      <w:lvlJc w:val="left"/>
      <w:pPr>
        <w:tabs>
          <w:tab w:val="num" w:pos="0"/>
        </w:tabs>
        <w:ind w:left="1996" w:hanging="360"/>
      </w:pPr>
    </w:lvl>
    <w:lvl w:ilvl="2" w:tplc="DB2251C8">
      <w:start w:val="1"/>
      <w:numFmt w:val="lowerRoman"/>
      <w:isLgl/>
      <w:lvlText w:val="%3."/>
      <w:lvlJc w:val="right"/>
      <w:pPr>
        <w:tabs>
          <w:tab w:val="num" w:pos="0"/>
        </w:tabs>
        <w:ind w:left="2716" w:hanging="180"/>
      </w:pPr>
    </w:lvl>
    <w:lvl w:ilvl="3" w:tplc="D2047562">
      <w:start w:val="1"/>
      <w:numFmt w:val="decimal"/>
      <w:isLgl/>
      <w:lvlText w:val="%4."/>
      <w:lvlJc w:val="left"/>
      <w:pPr>
        <w:tabs>
          <w:tab w:val="num" w:pos="0"/>
        </w:tabs>
        <w:ind w:left="3436" w:hanging="360"/>
      </w:pPr>
    </w:lvl>
    <w:lvl w:ilvl="4" w:tplc="8DCC4EA6">
      <w:start w:val="1"/>
      <w:numFmt w:val="lowerLetter"/>
      <w:isLgl/>
      <w:lvlText w:val="%5."/>
      <w:lvlJc w:val="left"/>
      <w:pPr>
        <w:tabs>
          <w:tab w:val="num" w:pos="0"/>
        </w:tabs>
        <w:ind w:left="4156" w:hanging="360"/>
      </w:pPr>
    </w:lvl>
    <w:lvl w:ilvl="5" w:tplc="A530D6B8">
      <w:start w:val="1"/>
      <w:numFmt w:val="lowerRoman"/>
      <w:isLgl/>
      <w:lvlText w:val="%6."/>
      <w:lvlJc w:val="right"/>
      <w:pPr>
        <w:tabs>
          <w:tab w:val="num" w:pos="0"/>
        </w:tabs>
        <w:ind w:left="4876" w:hanging="180"/>
      </w:pPr>
    </w:lvl>
    <w:lvl w:ilvl="6" w:tplc="0C764F14">
      <w:start w:val="1"/>
      <w:numFmt w:val="decimal"/>
      <w:isLgl/>
      <w:lvlText w:val="%7."/>
      <w:lvlJc w:val="left"/>
      <w:pPr>
        <w:tabs>
          <w:tab w:val="num" w:pos="0"/>
        </w:tabs>
        <w:ind w:left="5596" w:hanging="360"/>
      </w:pPr>
    </w:lvl>
    <w:lvl w:ilvl="7" w:tplc="4B00C18A">
      <w:start w:val="1"/>
      <w:numFmt w:val="lowerLetter"/>
      <w:isLgl/>
      <w:lvlText w:val="%8."/>
      <w:lvlJc w:val="left"/>
      <w:pPr>
        <w:tabs>
          <w:tab w:val="num" w:pos="0"/>
        </w:tabs>
        <w:ind w:left="6316" w:hanging="360"/>
      </w:pPr>
    </w:lvl>
    <w:lvl w:ilvl="8" w:tplc="7A3E32B6">
      <w:start w:val="1"/>
      <w:numFmt w:val="lowerRoman"/>
      <w:isLgl/>
      <w:lvlText w:val="%9."/>
      <w:lvlJc w:val="right"/>
      <w:pPr>
        <w:tabs>
          <w:tab w:val="num" w:pos="0"/>
        </w:tabs>
        <w:ind w:left="7036" w:hanging="180"/>
      </w:pPr>
    </w:lvl>
  </w:abstractNum>
  <w:abstractNum w:abstractNumId="1" w15:restartNumberingAfterBreak="0">
    <w:nsid w:val="4CF87B9E"/>
    <w:multiLevelType w:val="hybridMultilevel"/>
    <w:tmpl w:val="7C7C2286"/>
    <w:lvl w:ilvl="0" w:tplc="C7A24886">
      <w:start w:val="1"/>
      <w:numFmt w:val="none"/>
      <w:suff w:val="nothing"/>
      <w:lvlText w:val=""/>
      <w:lvlJc w:val="left"/>
      <w:pPr>
        <w:tabs>
          <w:tab w:val="num" w:pos="0"/>
        </w:tabs>
        <w:ind w:left="0" w:firstLine="0"/>
      </w:pPr>
    </w:lvl>
    <w:lvl w:ilvl="1" w:tplc="BA282A8A">
      <w:start w:val="1"/>
      <w:numFmt w:val="none"/>
      <w:suff w:val="nothing"/>
      <w:lvlText w:val=""/>
      <w:lvlJc w:val="left"/>
      <w:pPr>
        <w:tabs>
          <w:tab w:val="num" w:pos="0"/>
        </w:tabs>
        <w:ind w:left="0" w:firstLine="0"/>
      </w:pPr>
    </w:lvl>
    <w:lvl w:ilvl="2" w:tplc="3D08D10E">
      <w:start w:val="1"/>
      <w:numFmt w:val="none"/>
      <w:suff w:val="nothing"/>
      <w:lvlText w:val=""/>
      <w:lvlJc w:val="left"/>
      <w:pPr>
        <w:tabs>
          <w:tab w:val="num" w:pos="0"/>
        </w:tabs>
        <w:ind w:left="0" w:firstLine="0"/>
      </w:pPr>
    </w:lvl>
    <w:lvl w:ilvl="3" w:tplc="91BC7B46">
      <w:start w:val="1"/>
      <w:numFmt w:val="none"/>
      <w:suff w:val="nothing"/>
      <w:lvlText w:val=""/>
      <w:lvlJc w:val="left"/>
      <w:pPr>
        <w:tabs>
          <w:tab w:val="num" w:pos="0"/>
        </w:tabs>
        <w:ind w:left="0" w:firstLine="0"/>
      </w:pPr>
    </w:lvl>
    <w:lvl w:ilvl="4" w:tplc="9558E150">
      <w:start w:val="1"/>
      <w:numFmt w:val="none"/>
      <w:suff w:val="nothing"/>
      <w:lvlText w:val=""/>
      <w:lvlJc w:val="left"/>
      <w:pPr>
        <w:tabs>
          <w:tab w:val="num" w:pos="0"/>
        </w:tabs>
        <w:ind w:left="0" w:firstLine="0"/>
      </w:pPr>
    </w:lvl>
    <w:lvl w:ilvl="5" w:tplc="69B24D58">
      <w:start w:val="1"/>
      <w:numFmt w:val="none"/>
      <w:suff w:val="nothing"/>
      <w:lvlText w:val=""/>
      <w:lvlJc w:val="left"/>
      <w:pPr>
        <w:tabs>
          <w:tab w:val="num" w:pos="0"/>
        </w:tabs>
        <w:ind w:left="0" w:firstLine="0"/>
      </w:pPr>
    </w:lvl>
    <w:lvl w:ilvl="6" w:tplc="B2B0B474">
      <w:start w:val="1"/>
      <w:numFmt w:val="none"/>
      <w:suff w:val="nothing"/>
      <w:lvlText w:val=""/>
      <w:lvlJc w:val="left"/>
      <w:pPr>
        <w:tabs>
          <w:tab w:val="num" w:pos="0"/>
        </w:tabs>
        <w:ind w:left="0" w:firstLine="0"/>
      </w:pPr>
    </w:lvl>
    <w:lvl w:ilvl="7" w:tplc="38F0A722">
      <w:start w:val="1"/>
      <w:numFmt w:val="none"/>
      <w:suff w:val="nothing"/>
      <w:lvlText w:val=""/>
      <w:lvlJc w:val="left"/>
      <w:pPr>
        <w:tabs>
          <w:tab w:val="num" w:pos="0"/>
        </w:tabs>
        <w:ind w:left="0" w:firstLine="0"/>
      </w:pPr>
    </w:lvl>
    <w:lvl w:ilvl="8" w:tplc="6A222242">
      <w:start w:val="1"/>
      <w:numFmt w:val="none"/>
      <w:suff w:val="nothing"/>
      <w:lvlText w:val=""/>
      <w:lvlJc w:val="left"/>
      <w:pPr>
        <w:tabs>
          <w:tab w:val="num" w:pos="0"/>
        </w:tabs>
        <w:ind w:left="0" w:firstLine="0"/>
      </w:pPr>
    </w:lvl>
  </w:abstractNum>
  <w:abstractNum w:abstractNumId="2" w15:restartNumberingAfterBreak="0">
    <w:nsid w:val="4EC0687D"/>
    <w:multiLevelType w:val="hybridMultilevel"/>
    <w:tmpl w:val="86222712"/>
    <w:lvl w:ilvl="0" w:tplc="250E0682">
      <w:start w:val="1"/>
      <w:numFmt w:val="decimal"/>
      <w:isLgl/>
      <w:lvlText w:val="%1."/>
      <w:lvlJc w:val="left"/>
      <w:pPr>
        <w:tabs>
          <w:tab w:val="num" w:pos="0"/>
        </w:tabs>
        <w:ind w:left="0" w:hanging="369"/>
      </w:pPr>
      <w:rPr>
        <w:rFonts w:ascii="Times New Roman" w:eastAsia="Times New Roman" w:hAnsi="Times New Roman"/>
        <w:b/>
        <w:bCs/>
        <w:sz w:val="28"/>
        <w:szCs w:val="28"/>
      </w:rPr>
    </w:lvl>
    <w:lvl w:ilvl="1" w:tplc="FEF4A3AE">
      <w:start w:val="1"/>
      <w:numFmt w:val="bullet"/>
      <w:isLgl/>
      <w:lvlText w:val=""/>
      <w:lvlJc w:val="left"/>
      <w:pPr>
        <w:tabs>
          <w:tab w:val="num" w:pos="0"/>
        </w:tabs>
        <w:ind w:left="0" w:firstLine="0"/>
      </w:pPr>
      <w:rPr>
        <w:rFonts w:ascii="Symbol" w:hAnsi="Symbol" w:cs="Symbol" w:hint="default"/>
      </w:rPr>
    </w:lvl>
    <w:lvl w:ilvl="2" w:tplc="BADE8BC8">
      <w:start w:val="1"/>
      <w:numFmt w:val="bullet"/>
      <w:isLgl/>
      <w:lvlText w:val=""/>
      <w:lvlJc w:val="left"/>
      <w:pPr>
        <w:tabs>
          <w:tab w:val="num" w:pos="0"/>
        </w:tabs>
        <w:ind w:left="0" w:firstLine="0"/>
      </w:pPr>
      <w:rPr>
        <w:rFonts w:ascii="Symbol" w:hAnsi="Symbol" w:cs="Symbol" w:hint="default"/>
      </w:rPr>
    </w:lvl>
    <w:lvl w:ilvl="3" w:tplc="078A850A">
      <w:start w:val="1"/>
      <w:numFmt w:val="bullet"/>
      <w:isLgl/>
      <w:lvlText w:val=""/>
      <w:lvlJc w:val="left"/>
      <w:pPr>
        <w:tabs>
          <w:tab w:val="num" w:pos="0"/>
        </w:tabs>
        <w:ind w:left="0" w:firstLine="0"/>
      </w:pPr>
      <w:rPr>
        <w:rFonts w:ascii="Symbol" w:hAnsi="Symbol" w:cs="Symbol" w:hint="default"/>
      </w:rPr>
    </w:lvl>
    <w:lvl w:ilvl="4" w:tplc="78968F74">
      <w:start w:val="1"/>
      <w:numFmt w:val="bullet"/>
      <w:isLgl/>
      <w:lvlText w:val=""/>
      <w:lvlJc w:val="left"/>
      <w:pPr>
        <w:tabs>
          <w:tab w:val="num" w:pos="0"/>
        </w:tabs>
        <w:ind w:left="0" w:firstLine="0"/>
      </w:pPr>
      <w:rPr>
        <w:rFonts w:ascii="Symbol" w:hAnsi="Symbol" w:cs="Symbol" w:hint="default"/>
      </w:rPr>
    </w:lvl>
    <w:lvl w:ilvl="5" w:tplc="F1F60BD6">
      <w:start w:val="1"/>
      <w:numFmt w:val="bullet"/>
      <w:isLgl/>
      <w:lvlText w:val=""/>
      <w:lvlJc w:val="left"/>
      <w:pPr>
        <w:tabs>
          <w:tab w:val="num" w:pos="0"/>
        </w:tabs>
        <w:ind w:left="0" w:firstLine="0"/>
      </w:pPr>
      <w:rPr>
        <w:rFonts w:ascii="Symbol" w:hAnsi="Symbol" w:cs="Symbol" w:hint="default"/>
      </w:rPr>
    </w:lvl>
    <w:lvl w:ilvl="6" w:tplc="85105ED8">
      <w:start w:val="1"/>
      <w:numFmt w:val="bullet"/>
      <w:isLgl/>
      <w:lvlText w:val=""/>
      <w:lvlJc w:val="left"/>
      <w:pPr>
        <w:tabs>
          <w:tab w:val="num" w:pos="0"/>
        </w:tabs>
        <w:ind w:left="0" w:firstLine="0"/>
      </w:pPr>
      <w:rPr>
        <w:rFonts w:ascii="Symbol" w:hAnsi="Symbol" w:cs="Symbol" w:hint="default"/>
      </w:rPr>
    </w:lvl>
    <w:lvl w:ilvl="7" w:tplc="F20C5034">
      <w:start w:val="1"/>
      <w:numFmt w:val="bullet"/>
      <w:isLgl/>
      <w:lvlText w:val=""/>
      <w:lvlJc w:val="left"/>
      <w:pPr>
        <w:tabs>
          <w:tab w:val="num" w:pos="0"/>
        </w:tabs>
        <w:ind w:left="0" w:firstLine="0"/>
      </w:pPr>
      <w:rPr>
        <w:rFonts w:ascii="Symbol" w:hAnsi="Symbol" w:cs="Symbol" w:hint="default"/>
      </w:rPr>
    </w:lvl>
    <w:lvl w:ilvl="8" w:tplc="2A06B5EC">
      <w:start w:val="1"/>
      <w:numFmt w:val="bullet"/>
      <w:isLgl/>
      <w:lvlText w:val=""/>
      <w:lvlJc w:val="left"/>
      <w:pPr>
        <w:tabs>
          <w:tab w:val="num" w:pos="0"/>
        </w:tabs>
        <w:ind w:left="0" w:firstLine="0"/>
      </w:pPr>
      <w:rPr>
        <w:rFonts w:ascii="Symbol" w:hAnsi="Symbol" w:cs="Symbol" w:hint="default"/>
      </w:rPr>
    </w:lvl>
  </w:abstractNum>
  <w:abstractNum w:abstractNumId="3" w15:restartNumberingAfterBreak="0">
    <w:nsid w:val="65F53697"/>
    <w:multiLevelType w:val="hybridMultilevel"/>
    <w:tmpl w:val="21063DB6"/>
    <w:lvl w:ilvl="0" w:tplc="D39CA77C">
      <w:start w:val="1"/>
      <w:numFmt w:val="decimal"/>
      <w:isLgl/>
      <w:lvlText w:val="%1)"/>
      <w:lvlJc w:val="left"/>
      <w:pPr>
        <w:tabs>
          <w:tab w:val="num" w:pos="0"/>
        </w:tabs>
        <w:ind w:left="1276" w:hanging="360"/>
      </w:pPr>
    </w:lvl>
    <w:lvl w:ilvl="1" w:tplc="EB1AE70A">
      <w:start w:val="1"/>
      <w:numFmt w:val="lowerLetter"/>
      <w:isLgl/>
      <w:lvlText w:val="%2."/>
      <w:lvlJc w:val="left"/>
      <w:pPr>
        <w:tabs>
          <w:tab w:val="num" w:pos="0"/>
        </w:tabs>
        <w:ind w:left="1996" w:hanging="360"/>
      </w:pPr>
    </w:lvl>
    <w:lvl w:ilvl="2" w:tplc="EF2880A2">
      <w:start w:val="1"/>
      <w:numFmt w:val="lowerRoman"/>
      <w:isLgl/>
      <w:lvlText w:val="%3."/>
      <w:lvlJc w:val="right"/>
      <w:pPr>
        <w:tabs>
          <w:tab w:val="num" w:pos="0"/>
        </w:tabs>
        <w:ind w:left="2716" w:hanging="180"/>
      </w:pPr>
    </w:lvl>
    <w:lvl w:ilvl="3" w:tplc="3E2C9B78">
      <w:start w:val="1"/>
      <w:numFmt w:val="decimal"/>
      <w:isLgl/>
      <w:lvlText w:val="%4."/>
      <w:lvlJc w:val="left"/>
      <w:pPr>
        <w:tabs>
          <w:tab w:val="num" w:pos="0"/>
        </w:tabs>
        <w:ind w:left="3436" w:hanging="360"/>
      </w:pPr>
    </w:lvl>
    <w:lvl w:ilvl="4" w:tplc="C596C94A">
      <w:start w:val="1"/>
      <w:numFmt w:val="lowerLetter"/>
      <w:isLgl/>
      <w:lvlText w:val="%5."/>
      <w:lvlJc w:val="left"/>
      <w:pPr>
        <w:tabs>
          <w:tab w:val="num" w:pos="0"/>
        </w:tabs>
        <w:ind w:left="4156" w:hanging="360"/>
      </w:pPr>
    </w:lvl>
    <w:lvl w:ilvl="5" w:tplc="9D7052CC">
      <w:start w:val="1"/>
      <w:numFmt w:val="lowerRoman"/>
      <w:isLgl/>
      <w:lvlText w:val="%6."/>
      <w:lvlJc w:val="right"/>
      <w:pPr>
        <w:tabs>
          <w:tab w:val="num" w:pos="0"/>
        </w:tabs>
        <w:ind w:left="4876" w:hanging="180"/>
      </w:pPr>
    </w:lvl>
    <w:lvl w:ilvl="6" w:tplc="F312B806">
      <w:start w:val="1"/>
      <w:numFmt w:val="decimal"/>
      <w:isLgl/>
      <w:lvlText w:val="%7."/>
      <w:lvlJc w:val="left"/>
      <w:pPr>
        <w:tabs>
          <w:tab w:val="num" w:pos="0"/>
        </w:tabs>
        <w:ind w:left="5596" w:hanging="360"/>
      </w:pPr>
    </w:lvl>
    <w:lvl w:ilvl="7" w:tplc="600E7168">
      <w:start w:val="1"/>
      <w:numFmt w:val="lowerLetter"/>
      <w:isLgl/>
      <w:lvlText w:val="%8."/>
      <w:lvlJc w:val="left"/>
      <w:pPr>
        <w:tabs>
          <w:tab w:val="num" w:pos="0"/>
        </w:tabs>
        <w:ind w:left="6316" w:hanging="360"/>
      </w:pPr>
    </w:lvl>
    <w:lvl w:ilvl="8" w:tplc="009CAE62">
      <w:start w:val="1"/>
      <w:numFmt w:val="lowerRoman"/>
      <w:isLgl/>
      <w:lvlText w:val="%9."/>
      <w:lvlJc w:val="right"/>
      <w:pPr>
        <w:tabs>
          <w:tab w:val="num" w:pos="0"/>
        </w:tabs>
        <w:ind w:left="7036"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5B7"/>
    <w:rsid w:val="000160A4"/>
    <w:rsid w:val="00121EA9"/>
    <w:rsid w:val="006C447F"/>
    <w:rsid w:val="007420F3"/>
    <w:rsid w:val="007545B7"/>
    <w:rsid w:val="00874781"/>
    <w:rsid w:val="00A7567F"/>
    <w:rsid w:val="00B0737D"/>
    <w:rsid w:val="00BF5B92"/>
    <w:rsid w:val="00DE325B"/>
    <w:rsid w:val="00E52D21"/>
    <w:rsid w:val="00E55541"/>
    <w:rsid w:val="00F21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47B309-195E-4379-A9B3-B4B426E0E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pPr>
  </w:style>
  <w:style w:type="paragraph" w:styleId="1">
    <w:name w:val="heading 1"/>
    <w:basedOn w:val="a"/>
    <w:uiPriority w:val="1"/>
    <w:qFormat/>
    <w:pPr>
      <w:ind w:left="117" w:firstLine="994"/>
      <w:outlineLvl w:val="0"/>
    </w:pPr>
    <w:rPr>
      <w:rFonts w:ascii="Times New Roman" w:eastAsia="Times New Roman" w:hAnsi="Times New Roman"/>
      <w:b/>
      <w:bCs/>
      <w:sz w:val="28"/>
      <w:szCs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3">
    <w:name w:val="Название Знак"/>
    <w:basedOn w:val="a0"/>
    <w:link w:val="a4"/>
    <w:uiPriority w:val="10"/>
    <w:qFormat/>
    <w:rPr>
      <w:sz w:val="48"/>
      <w:szCs w:val="48"/>
    </w:rPr>
  </w:style>
  <w:style w:type="character" w:customStyle="1" w:styleId="a5">
    <w:name w:val="Подзаголовок Знак"/>
    <w:basedOn w:val="a0"/>
    <w:link w:val="a6"/>
    <w:uiPriority w:val="11"/>
    <w:qFormat/>
    <w:rPr>
      <w:sz w:val="24"/>
      <w:szCs w:val="24"/>
    </w:rPr>
  </w:style>
  <w:style w:type="character" w:customStyle="1" w:styleId="21">
    <w:name w:val="Цитата 2 Знак"/>
    <w:link w:val="22"/>
    <w:uiPriority w:val="29"/>
    <w:qFormat/>
    <w:rPr>
      <w:i/>
    </w:rPr>
  </w:style>
  <w:style w:type="character" w:customStyle="1" w:styleId="a7">
    <w:name w:val="Выделенная цитата Знак"/>
    <w:link w:val="a8"/>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a9">
    <w:name w:val="Название объекта Знак"/>
    <w:basedOn w:val="a0"/>
    <w:link w:val="aa"/>
    <w:uiPriority w:val="35"/>
    <w:qFormat/>
    <w:rPr>
      <w:b/>
      <w:bCs/>
      <w:color w:val="4F81BD" w:themeColor="accent1"/>
      <w:sz w:val="18"/>
      <w:szCs w:val="18"/>
    </w:rPr>
  </w:style>
  <w:style w:type="character" w:customStyle="1" w:styleId="ab">
    <w:name w:val="Текст сноски Знак"/>
    <w:link w:val="ac"/>
    <w:uiPriority w:val="99"/>
    <w:qFormat/>
    <w:rPr>
      <w:sz w:val="18"/>
    </w:rPr>
  </w:style>
  <w:style w:type="character" w:customStyle="1" w:styleId="ad">
    <w:name w:val="Символ сноски"/>
    <w:basedOn w:val="a0"/>
    <w:uiPriority w:val="99"/>
    <w:unhideWhenUsed/>
    <w:qFormat/>
    <w:rPr>
      <w:vertAlign w:val="superscript"/>
    </w:rPr>
  </w:style>
  <w:style w:type="character" w:styleId="ae">
    <w:name w:val="footnote reference"/>
    <w:rPr>
      <w:vertAlign w:val="superscript"/>
    </w:rPr>
  </w:style>
  <w:style w:type="character" w:customStyle="1" w:styleId="af">
    <w:name w:val="Текст концевой сноски Знак"/>
    <w:link w:val="af0"/>
    <w:uiPriority w:val="99"/>
    <w:qFormat/>
    <w:rPr>
      <w:sz w:val="20"/>
    </w:rPr>
  </w:style>
  <w:style w:type="character" w:customStyle="1" w:styleId="af1">
    <w:name w:val="Символ концевой сноски"/>
    <w:basedOn w:val="a0"/>
    <w:uiPriority w:val="99"/>
    <w:semiHidden/>
    <w:unhideWhenUsed/>
    <w:qFormat/>
    <w:rPr>
      <w:vertAlign w:val="superscript"/>
    </w:rPr>
  </w:style>
  <w:style w:type="character" w:styleId="af2">
    <w:name w:val="endnote reference"/>
    <w:rPr>
      <w:vertAlign w:val="superscript"/>
    </w:rPr>
  </w:style>
  <w:style w:type="character" w:styleId="af3">
    <w:name w:val="Hyperlink"/>
    <w:basedOn w:val="a0"/>
    <w:uiPriority w:val="99"/>
    <w:unhideWhenUsed/>
    <w:rPr>
      <w:color w:val="0000FF" w:themeColor="hyperlink"/>
      <w:u w:val="single"/>
    </w:rPr>
  </w:style>
  <w:style w:type="character" w:customStyle="1" w:styleId="af4">
    <w:name w:val="Основной текст Знак"/>
    <w:basedOn w:val="a0"/>
    <w:link w:val="af5"/>
    <w:uiPriority w:val="1"/>
    <w:qFormat/>
    <w:rPr>
      <w:rFonts w:ascii="Times New Roman" w:eastAsia="Times New Roman" w:hAnsi="Times New Roman"/>
      <w:sz w:val="28"/>
      <w:szCs w:val="28"/>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af6">
    <w:name w:val="Верхний колонтитул Знак"/>
    <w:basedOn w:val="a0"/>
    <w:link w:val="af7"/>
    <w:uiPriority w:val="99"/>
    <w:qFormat/>
  </w:style>
  <w:style w:type="character" w:customStyle="1" w:styleId="af8">
    <w:name w:val="Нижний колонтитул Знак"/>
    <w:basedOn w:val="a0"/>
    <w:link w:val="af9"/>
    <w:uiPriority w:val="99"/>
    <w:qFormat/>
  </w:style>
  <w:style w:type="character" w:styleId="afa">
    <w:name w:val="Emphasis"/>
    <w:qFormat/>
    <w:rPr>
      <w:i/>
      <w:iCs/>
    </w:rPr>
  </w:style>
  <w:style w:type="paragraph" w:customStyle="1" w:styleId="afb">
    <w:name w:val="Заголовок"/>
    <w:basedOn w:val="a"/>
    <w:next w:val="af5"/>
    <w:qFormat/>
    <w:pPr>
      <w:keepNext/>
      <w:spacing w:before="240" w:after="120"/>
    </w:pPr>
    <w:rPr>
      <w:rFonts w:ascii="Liberation Sans" w:eastAsia="Microsoft YaHei" w:hAnsi="Liberation Sans" w:cs="Lucida Sans"/>
      <w:sz w:val="28"/>
      <w:szCs w:val="28"/>
    </w:rPr>
  </w:style>
  <w:style w:type="paragraph" w:styleId="af5">
    <w:name w:val="Body Text"/>
    <w:basedOn w:val="a"/>
    <w:link w:val="af4"/>
    <w:uiPriority w:val="1"/>
    <w:qFormat/>
    <w:pPr>
      <w:ind w:left="117"/>
    </w:pPr>
    <w:rPr>
      <w:rFonts w:ascii="Times New Roman" w:eastAsia="Times New Roman" w:hAnsi="Times New Roman"/>
      <w:sz w:val="28"/>
      <w:szCs w:val="28"/>
    </w:rPr>
  </w:style>
  <w:style w:type="paragraph" w:styleId="afc">
    <w:name w:val="List"/>
    <w:basedOn w:val="af5"/>
    <w:rPr>
      <w:rFonts w:cs="Lucida Sans"/>
    </w:rPr>
  </w:style>
  <w:style w:type="paragraph" w:styleId="aa">
    <w:name w:val="caption"/>
    <w:basedOn w:val="a"/>
    <w:link w:val="a9"/>
    <w:qFormat/>
    <w:pPr>
      <w:suppressLineNumbers/>
      <w:spacing w:before="120" w:after="120"/>
    </w:pPr>
    <w:rPr>
      <w:rFonts w:cs="Lucida Sans"/>
      <w:i/>
      <w:iCs/>
      <w:sz w:val="24"/>
      <w:szCs w:val="24"/>
    </w:rPr>
  </w:style>
  <w:style w:type="paragraph" w:styleId="afd">
    <w:name w:val="index heading"/>
    <w:basedOn w:val="afb"/>
  </w:style>
  <w:style w:type="paragraph" w:styleId="afe">
    <w:name w:val="No Spacing"/>
    <w:uiPriority w:val="1"/>
    <w:qFormat/>
  </w:style>
  <w:style w:type="paragraph" w:styleId="a4">
    <w:name w:val="Title"/>
    <w:basedOn w:val="a"/>
    <w:next w:val="a"/>
    <w:link w:val="a3"/>
    <w:uiPriority w:val="10"/>
    <w:qFormat/>
    <w:pPr>
      <w:spacing w:before="300" w:after="200"/>
      <w:contextualSpacing/>
    </w:pPr>
    <w:rPr>
      <w:sz w:val="48"/>
      <w:szCs w:val="48"/>
    </w:rPr>
  </w:style>
  <w:style w:type="paragraph" w:styleId="a6">
    <w:name w:val="Subtitle"/>
    <w:basedOn w:val="a"/>
    <w:next w:val="a"/>
    <w:link w:val="a5"/>
    <w:uiPriority w:val="11"/>
    <w:qFormat/>
    <w:pPr>
      <w:spacing w:before="200" w:after="200"/>
    </w:pPr>
    <w:rPr>
      <w:sz w:val="24"/>
      <w:szCs w:val="24"/>
    </w:rPr>
  </w:style>
  <w:style w:type="paragraph" w:styleId="22">
    <w:name w:val="Quote"/>
    <w:basedOn w:val="a"/>
    <w:next w:val="a"/>
    <w:link w:val="21"/>
    <w:uiPriority w:val="29"/>
    <w:qFormat/>
    <w:pPr>
      <w:ind w:left="720" w:right="720"/>
    </w:pPr>
    <w:rPr>
      <w:i/>
    </w:rPr>
  </w:style>
  <w:style w:type="paragraph" w:styleId="a8">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c">
    <w:name w:val="footnote text"/>
    <w:basedOn w:val="a"/>
    <w:link w:val="ab"/>
    <w:uiPriority w:val="99"/>
    <w:semiHidden/>
    <w:unhideWhenUsed/>
    <w:pPr>
      <w:spacing w:after="40"/>
    </w:pPr>
    <w:rPr>
      <w:sz w:val="18"/>
    </w:rPr>
  </w:style>
  <w:style w:type="paragraph" w:styleId="af0">
    <w:name w:val="endnote text"/>
    <w:basedOn w:val="a"/>
    <w:link w:val="af"/>
    <w:uiPriority w:val="99"/>
    <w:semiHidden/>
    <w:unhideWhenUsed/>
    <w:rPr>
      <w:sz w:val="20"/>
    </w:rPr>
  </w:style>
  <w:style w:type="paragraph" w:styleId="10">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f">
    <w:name w:val="TOC Heading"/>
    <w:uiPriority w:val="39"/>
    <w:unhideWhenUsed/>
    <w:qFormat/>
  </w:style>
  <w:style w:type="paragraph" w:styleId="aff0">
    <w:name w:val="table of figures"/>
    <w:basedOn w:val="a"/>
    <w:next w:val="a"/>
    <w:uiPriority w:val="99"/>
    <w:unhideWhenUsed/>
  </w:style>
  <w:style w:type="paragraph" w:styleId="aff1">
    <w:name w:val="List Paragraph"/>
    <w:basedOn w:val="a"/>
    <w:uiPriority w:val="34"/>
    <w:qFormat/>
  </w:style>
  <w:style w:type="paragraph" w:customStyle="1" w:styleId="TableParagraph">
    <w:name w:val="Table Paragraph"/>
    <w:basedOn w:val="a"/>
    <w:uiPriority w:val="1"/>
    <w:qFormat/>
  </w:style>
  <w:style w:type="paragraph" w:customStyle="1" w:styleId="HeaderandFooter">
    <w:name w:val="Header and Footer"/>
    <w:basedOn w:val="a"/>
    <w:qFormat/>
  </w:style>
  <w:style w:type="paragraph" w:styleId="af7">
    <w:name w:val="header"/>
    <w:basedOn w:val="a"/>
    <w:link w:val="af6"/>
    <w:uiPriority w:val="99"/>
    <w:unhideWhenUsed/>
    <w:pPr>
      <w:tabs>
        <w:tab w:val="center" w:pos="4677"/>
        <w:tab w:val="right" w:pos="9355"/>
      </w:tabs>
    </w:pPr>
  </w:style>
  <w:style w:type="paragraph" w:styleId="af9">
    <w:name w:val="footer"/>
    <w:basedOn w:val="a"/>
    <w:link w:val="af8"/>
    <w:uiPriority w:val="99"/>
    <w:unhideWhenUsed/>
    <w:pPr>
      <w:tabs>
        <w:tab w:val="center" w:pos="4677"/>
        <w:tab w:val="right" w:pos="9355"/>
      </w:tabs>
    </w:pPr>
  </w:style>
  <w:style w:type="numbering" w:customStyle="1" w:styleId="aff2">
    <w:name w:val="Без списка"/>
    <w:uiPriority w:val="99"/>
    <w:semiHidden/>
    <w:unhideWhenUsed/>
    <w:qFormat/>
  </w:style>
  <w:style w:type="table" w:styleId="aff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styleId="24">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42">
    <w:name w:val="Plain Table 4"/>
    <w:basedOn w:val="a1"/>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52">
    <w:name w:val="Plain Table 5"/>
    <w:basedOn w:val="a1"/>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FFFFFF" w:fill="DCE6F2" w:themeFill="accent1" w:themeFillTint="32"/>
      </w:tcPr>
    </w:tblStylePr>
    <w:tblStylePr w:type="band1Horz">
      <w:rPr>
        <w:sz w:val="22"/>
      </w:rPr>
      <w:tblPr/>
      <w:tcPr>
        <w:shd w:val="clear" w:color="FFFFFF"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4F81BD" w:themeFill="accent1"/>
      </w:tcPr>
    </w:tblStylePr>
    <w:tblStylePr w:type="lastRow">
      <w:rPr>
        <w:b/>
        <w:sz w:val="22"/>
      </w:rPr>
      <w:tblPr/>
      <w:tcPr>
        <w:tcBorders>
          <w:top w:val="single" w:sz="4" w:space="0" w:color="FFFFFF" w:themeColor="light1"/>
        </w:tcBorders>
        <w:shd w:val="clear" w:color="FFFFFF" w:fill="4F81BD" w:themeFill="accent1"/>
      </w:tcPr>
    </w:tblStylePr>
    <w:tblStylePr w:type="firstCol">
      <w:rPr>
        <w:b/>
        <w:sz w:val="22"/>
      </w:rPr>
      <w:tblPr/>
      <w:tcPr>
        <w:shd w:val="clear" w:color="FFFFFF" w:fill="4F81BD" w:themeFill="accent1"/>
      </w:tcPr>
    </w:tblStylePr>
    <w:tblStylePr w:type="lastCol">
      <w:rPr>
        <w:b/>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C0504D" w:themeFill="accent2"/>
      </w:tcPr>
    </w:tblStylePr>
    <w:tblStylePr w:type="lastRow">
      <w:rPr>
        <w:b/>
        <w:sz w:val="22"/>
      </w:rPr>
      <w:tblPr/>
      <w:tcPr>
        <w:tcBorders>
          <w:top w:val="single" w:sz="4" w:space="0" w:color="FFFFFF" w:themeColor="light1"/>
        </w:tcBorders>
        <w:shd w:val="clear" w:color="FFFFFF" w:fill="C0504D" w:themeFill="accent2"/>
      </w:tcPr>
    </w:tblStylePr>
    <w:tblStylePr w:type="firstCol">
      <w:rPr>
        <w:b/>
        <w:sz w:val="22"/>
      </w:rPr>
      <w:tblPr/>
      <w:tcPr>
        <w:shd w:val="clear" w:color="FFFFFF" w:fill="C0504D" w:themeFill="accent2"/>
      </w:tcPr>
    </w:tblStylePr>
    <w:tblStylePr w:type="lastCol">
      <w:rPr>
        <w:b/>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9BBB59" w:themeFill="accent3"/>
      </w:tcPr>
    </w:tblStylePr>
    <w:tblStylePr w:type="lastRow">
      <w:rPr>
        <w:b/>
        <w:sz w:val="22"/>
      </w:rPr>
      <w:tblPr/>
      <w:tcPr>
        <w:tcBorders>
          <w:top w:val="single" w:sz="4" w:space="0" w:color="FFFFFF" w:themeColor="light1"/>
        </w:tcBorders>
        <w:shd w:val="clear" w:color="FFFFFF" w:fill="9BBB59" w:themeFill="accent3"/>
      </w:tcPr>
    </w:tblStylePr>
    <w:tblStylePr w:type="firstCol">
      <w:rPr>
        <w:b/>
        <w:sz w:val="22"/>
      </w:rPr>
      <w:tblPr/>
      <w:tcPr>
        <w:shd w:val="clear" w:color="FFFFFF" w:fill="9BBB59" w:themeFill="accent3"/>
      </w:tcPr>
    </w:tblStylePr>
    <w:tblStylePr w:type="lastCol">
      <w:rPr>
        <w:b/>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8064A2" w:themeFill="accent4"/>
      </w:tcPr>
    </w:tblStylePr>
    <w:tblStylePr w:type="lastRow">
      <w:rPr>
        <w:b/>
        <w:sz w:val="22"/>
      </w:rPr>
      <w:tblPr/>
      <w:tcPr>
        <w:tcBorders>
          <w:top w:val="single" w:sz="4" w:space="0" w:color="FFFFFF" w:themeColor="light1"/>
        </w:tcBorders>
        <w:shd w:val="clear" w:color="FFFFFF" w:fill="8064A2" w:themeFill="accent4"/>
      </w:tcPr>
    </w:tblStylePr>
    <w:tblStylePr w:type="firstCol">
      <w:rPr>
        <w:b/>
        <w:sz w:val="22"/>
      </w:rPr>
      <w:tblPr/>
      <w:tcPr>
        <w:shd w:val="clear" w:color="FFFFFF" w:fill="8064A2" w:themeFill="accent4"/>
      </w:tcPr>
    </w:tblStylePr>
    <w:tblStylePr w:type="lastCol">
      <w:rPr>
        <w:b/>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4BACC6" w:themeFill="accent5"/>
      </w:tcPr>
    </w:tblStylePr>
    <w:tblStylePr w:type="lastRow">
      <w:rPr>
        <w:b/>
        <w:sz w:val="22"/>
      </w:rPr>
      <w:tblPr/>
      <w:tcPr>
        <w:tcBorders>
          <w:top w:val="single" w:sz="4" w:space="0" w:color="FFFFFF" w:themeColor="light1"/>
        </w:tcBorders>
        <w:shd w:val="clear" w:color="FFFFFF" w:fill="4BACC6" w:themeFill="accent5"/>
      </w:tcPr>
    </w:tblStylePr>
    <w:tblStylePr w:type="firstCol">
      <w:rPr>
        <w:b/>
        <w:sz w:val="22"/>
      </w:rPr>
      <w:tblPr/>
      <w:tcPr>
        <w:shd w:val="clear" w:color="FFFFFF" w:fill="4BACC6" w:themeFill="accent5"/>
      </w:tcPr>
    </w:tblStylePr>
    <w:tblStylePr w:type="lastCol">
      <w:rPr>
        <w:b/>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F79646" w:themeFill="accent6"/>
      </w:tcPr>
    </w:tblStylePr>
    <w:tblStylePr w:type="lastRow">
      <w:rPr>
        <w:b/>
        <w:sz w:val="22"/>
      </w:rPr>
      <w:tblPr/>
      <w:tcPr>
        <w:tcBorders>
          <w:top w:val="single" w:sz="4" w:space="0" w:color="FFFFFF" w:themeColor="light1"/>
        </w:tcBorders>
        <w:shd w:val="clear" w:color="FFFFFF" w:fill="F79646" w:themeFill="accent6"/>
      </w:tcPr>
    </w:tblStylePr>
    <w:tblStylePr w:type="firstCol">
      <w:rPr>
        <w:b/>
        <w:sz w:val="22"/>
      </w:rPr>
      <w:tblPr/>
      <w:tcPr>
        <w:shd w:val="clear" w:color="FFFFFF" w:fill="F79646" w:themeFill="accent6"/>
      </w:tcPr>
    </w:tblStylePr>
    <w:tblStylePr w:type="lastCol">
      <w:rPr>
        <w:b/>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sz w:val="22"/>
      </w:rPr>
      <w:tblPr/>
      <w:tcPr>
        <w:shd w:val="clear" w:color="FFFFFF"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sz w:val="22"/>
      </w:rPr>
      <w:tblPr/>
      <w:tcPr>
        <w:shd w:val="clear" w:color="FFFFFF"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sz w:val="22"/>
      </w:rPr>
      <w:tblPr/>
      <w:tcPr>
        <w:shd w:val="clear" w:color="FFFFFF"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sz w:val="22"/>
      </w:rPr>
      <w:tblPr/>
      <w:tcPr>
        <w:shd w:val="clear" w:color="FFFFFF"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sz w:val="22"/>
      </w:rPr>
      <w:tblPr/>
      <w:tcPr>
        <w:shd w:val="clear" w:color="FFFFFF"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sz w:val="22"/>
      </w:rPr>
      <w:tblPr/>
      <w:tcPr>
        <w:shd w:val="clear" w:color="FFFFFF"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sz w:val="22"/>
      </w:rPr>
      <w:tblPr/>
      <w:tcPr>
        <w:shd w:val="clear" w:color="FFFFFF"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sz w:val="22"/>
      </w:rPr>
      <w:tblPr/>
      <w:tcPr>
        <w:shd w:val="clear" w:color="FFFFFF"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sz w:val="22"/>
      </w:rPr>
      <w:tblPr/>
      <w:tcPr>
        <w:shd w:val="clear" w:color="FFFFFF"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sz w:val="22"/>
      </w:rPr>
      <w:tblPr/>
      <w:tcPr>
        <w:shd w:val="clear" w:color="FFFFFF"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1"/>
    <w:uiPriority w:val="99"/>
    <w:tblPr>
      <w:tblStyleRowBandSize w:val="1"/>
      <w:tblStyleColBandSize w:val="1"/>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Lined-Accent1">
    <w:name w:val="Lined - Accent 1"/>
    <w:basedOn w:val="a1"/>
    <w:uiPriority w:val="99"/>
    <w:tblPr>
      <w:tblStyleRowBandSize w:val="1"/>
      <w:tblStyleColBandSize w:val="1"/>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Lined-Accent2">
    <w:name w:val="Lined - Accent 2"/>
    <w:basedOn w:val="a1"/>
    <w:uiPriority w:val="99"/>
    <w:tblPr>
      <w:tblStyleRowBandSize w:val="1"/>
      <w:tblStyleColBandSize w:val="1"/>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Lined-Accent3">
    <w:name w:val="Lined - Accent 3"/>
    <w:basedOn w:val="a1"/>
    <w:uiPriority w:val="99"/>
    <w:tblPr>
      <w:tblStyleRowBandSize w:val="1"/>
      <w:tblStyleColBandSize w:val="1"/>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Lined-Accent4">
    <w:name w:val="Lined - Accent 4"/>
    <w:basedOn w:val="a1"/>
    <w:uiPriority w:val="99"/>
    <w:tblPr>
      <w:tblStyleRowBandSize w:val="1"/>
      <w:tblStyleColBandSize w:val="1"/>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Lined-Accent5">
    <w:name w:val="Lined - Accent 5"/>
    <w:basedOn w:val="a1"/>
    <w:uiPriority w:val="99"/>
    <w:tblPr>
      <w:tblStyleRowBandSize w:val="1"/>
      <w:tblStyleColBandSize w:val="1"/>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Lined-Accent6">
    <w:name w:val="Lined - Accent 6"/>
    <w:basedOn w:val="a1"/>
    <w:uiPriority w:val="99"/>
    <w:tblPr>
      <w:tblStyleRowBandSize w:val="1"/>
      <w:tblStyleColBandSize w:val="1"/>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Lined-Accent">
    <w:name w:val="Bordered &amp; Lined - Accent"/>
    <w:basedOn w:val="a1"/>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BorderedLined-Accent1">
    <w:name w:val="Bordered &amp; Lined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BorderedLined-Accent2">
    <w:name w:val="Bordered &amp; Lined - Accent 2"/>
    <w:basedOn w:val="a1"/>
    <w:uiPriority w:val="9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BorderedLined-Accent3">
    <w:name w:val="Bordered &amp; Lined - Accent 3"/>
    <w:basedOn w:val="a1"/>
    <w:uiPriority w:val="9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BorderedLined-Accent4">
    <w:name w:val="Bordered &amp; Lined - Accent 4"/>
    <w:basedOn w:val="a1"/>
    <w:uiPriority w:val="9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BorderedLined-Accent5">
    <w:name w:val="Bordered &amp; Lined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BorderedLined-Accent6">
    <w:name w:val="Bordered &amp; Lined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shade val="51000"/>
              </a:schemeClr>
            </a:gs>
            <a:gs pos="80000">
              <a:schemeClr val="phClr">
                <a:shade val="93000"/>
              </a:schemeClr>
            </a:gs>
            <a:gs pos="100000">
              <a:schemeClr val="phClr">
                <a:shade val="94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352E5-DF5D-4568-B187-BDA96C425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10960</Words>
  <Characters>62477</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9</cp:revision>
  <dcterms:created xsi:type="dcterms:W3CDTF">2025-10-09T07:46:00Z</dcterms:created>
  <dcterms:modified xsi:type="dcterms:W3CDTF">2026-06-10T14:11:00Z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2022-06-23T00:00:00Z</vt:filetime>
  </property>
  <property fmtid="{D5CDD505-2E9C-101B-9397-08002B2CF9AE}" pid="3" name="LastSaved">
    <vt:filetime>2023-10-10T00:00:00Z</vt:filetime>
  </property>
</Properties>
</file>